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C629A2" w:rsidP="6DB8489E" w:rsidRDefault="00C629A2" w14:paraId="0F86085D" w14:textId="77777777">
      <w:pPr>
        <w:pStyle w:val="BodyText"/>
        <w:spacing w:before="10"/>
        <w:rPr>
          <w:rFonts w:ascii="Calibri" w:hAnsi="Calibri" w:eastAsia="Calibri" w:cs="Calibri" w:asciiTheme="minorAscii" w:hAnsiTheme="minorAscii" w:eastAsiaTheme="minorAscii" w:cstheme="minorAscii"/>
          <w:b w:val="1"/>
          <w:bCs w:val="1"/>
          <w:noProof w:val="0"/>
          <w:sz w:val="22"/>
          <w:szCs w:val="22"/>
          <w:lang w:val="en-US"/>
        </w:rPr>
      </w:pPr>
    </w:p>
    <w:p w:rsidR="00C629A2" w:rsidP="6DB8489E" w:rsidRDefault="00174CC8" w14:paraId="2B701E07" w14:textId="06886EC8">
      <w:pPr>
        <w:pStyle w:val="Heading1"/>
        <w:spacing w:before="1"/>
        <w:ind w:left="0"/>
        <w:jc w:val="center"/>
        <w:rPr>
          <w:rFonts w:ascii="Calibri" w:hAnsi="Calibri" w:eastAsia="Calibri" w:cs="Calibri" w:asciiTheme="minorAscii" w:hAnsiTheme="minorAscii" w:eastAsiaTheme="minorAscii" w:cstheme="minorAscii"/>
          <w:noProof w:val="0"/>
          <w:sz w:val="22"/>
          <w:szCs w:val="22"/>
          <w:lang w:val="en-US"/>
        </w:rPr>
      </w:pPr>
      <w:r w:rsidRPr="6DB8489E" w:rsidR="00174CC8">
        <w:rPr>
          <w:rFonts w:ascii="Calibri" w:hAnsi="Calibri" w:eastAsia="Calibri" w:cs="Calibri" w:asciiTheme="minorAscii" w:hAnsiTheme="minorAscii" w:eastAsiaTheme="minorAscii" w:cstheme="minorAscii"/>
          <w:noProof w:val="0"/>
          <w:sz w:val="22"/>
          <w:szCs w:val="22"/>
          <w:lang w:val="en-US"/>
        </w:rPr>
        <w:t>ERASMUS</w:t>
      </w:r>
      <w:r w:rsidRPr="6DB8489E" w:rsidR="00627160">
        <w:rPr>
          <w:rFonts w:ascii="Calibri" w:hAnsi="Calibri" w:eastAsia="Calibri" w:cs="Calibri" w:asciiTheme="minorAscii" w:hAnsiTheme="minorAscii" w:eastAsiaTheme="minorAscii" w:cstheme="minorAscii"/>
          <w:noProof w:val="0"/>
          <w:sz w:val="22"/>
          <w:szCs w:val="22"/>
          <w:lang w:val="en-US"/>
        </w:rPr>
        <w:t>+</w:t>
      </w:r>
      <w:r w:rsidRPr="6DB8489E" w:rsidR="00174CC8">
        <w:rPr>
          <w:rFonts w:ascii="Calibri" w:hAnsi="Calibri" w:eastAsia="Calibri" w:cs="Calibri" w:asciiTheme="minorAscii" w:hAnsiTheme="minorAscii" w:eastAsiaTheme="minorAscii" w:cstheme="minorAscii"/>
          <w:noProof w:val="0"/>
          <w:sz w:val="22"/>
          <w:szCs w:val="22"/>
          <w:lang w:val="en-US"/>
        </w:rPr>
        <w:t xml:space="preserve"> STAFF EXCHANGE </w:t>
      </w:r>
    </w:p>
    <w:p w:rsidR="00C629A2" w:rsidP="6DB8489E" w:rsidRDefault="00174CC8" w14:paraId="23FB9587" w14:textId="4E524485">
      <w:pPr>
        <w:pStyle w:val="Heading1"/>
        <w:spacing w:before="1"/>
        <w:ind w:left="0"/>
        <w:jc w:val="center"/>
        <w:rPr>
          <w:rFonts w:ascii="Calibri" w:hAnsi="Calibri" w:eastAsia="Calibri" w:cs="Calibri" w:asciiTheme="minorAscii" w:hAnsiTheme="minorAscii" w:eastAsiaTheme="minorAscii" w:cstheme="minorAscii"/>
          <w:noProof w:val="0"/>
          <w:sz w:val="22"/>
          <w:szCs w:val="22"/>
          <w:lang w:val="en-US"/>
        </w:rPr>
      </w:pPr>
      <w:r w:rsidRPr="6DB8489E" w:rsidR="00174CC8">
        <w:rPr>
          <w:rFonts w:ascii="Calibri" w:hAnsi="Calibri" w:eastAsia="Calibri" w:cs="Calibri" w:asciiTheme="minorAscii" w:hAnsiTheme="minorAscii" w:eastAsiaTheme="minorAscii" w:cstheme="minorAscii"/>
          <w:noProof w:val="0"/>
          <w:sz w:val="22"/>
          <w:szCs w:val="22"/>
          <w:lang w:val="en-US"/>
        </w:rPr>
        <w:t>LETTER OF COMMITMENT</w:t>
      </w:r>
    </w:p>
    <w:p w:rsidR="00C629A2" w:rsidP="6DB8489E" w:rsidRDefault="00C629A2" w14:paraId="05A4294C" w14:textId="77777777">
      <w:pPr>
        <w:pStyle w:val="BodyText"/>
        <w:spacing w:before="9"/>
        <w:rPr>
          <w:rFonts w:ascii="Calibri" w:hAnsi="Calibri" w:eastAsia="Calibri" w:cs="Calibri" w:asciiTheme="minorAscii" w:hAnsiTheme="minorAscii" w:eastAsiaTheme="minorAscii" w:cstheme="minorAscii"/>
          <w:b w:val="1"/>
          <w:bCs w:val="1"/>
          <w:noProof w:val="0"/>
          <w:sz w:val="22"/>
          <w:szCs w:val="22"/>
          <w:lang w:val="en-US"/>
        </w:rPr>
      </w:pPr>
    </w:p>
    <w:tbl>
      <w:tblPr>
        <w:tblW w:w="0" w:type="auto"/>
        <w:tblInd w:w="6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4457"/>
        <w:gridCol w:w="4458"/>
      </w:tblGrid>
      <w:tr w:rsidR="00C629A2" w:rsidTr="6DB8489E" w14:paraId="13AC36F4" w14:textId="77777777">
        <w:trPr>
          <w:trHeight w:val="499" w:hRule="exact"/>
        </w:trPr>
        <w:tc>
          <w:tcPr>
            <w:tcW w:w="4457" w:type="dxa"/>
            <w:tcMar/>
          </w:tcPr>
          <w:p w:rsidR="00C629A2" w:rsidP="6DB8489E" w:rsidRDefault="00174CC8" w14:paraId="05D10681" w14:textId="77777777">
            <w:pPr>
              <w:pStyle w:val="TableParagraph"/>
              <w:spacing w:before="3"/>
              <w:rPr>
                <w:rFonts w:ascii="Calibri" w:hAnsi="Calibri" w:eastAsia="Calibri" w:cs="Calibri" w:asciiTheme="minorAscii" w:hAnsiTheme="minorAscii" w:eastAsiaTheme="minorAscii" w:cstheme="minorAscii"/>
                <w:noProof w:val="0"/>
                <w:sz w:val="22"/>
                <w:szCs w:val="22"/>
                <w:lang w:val="en-US"/>
              </w:rPr>
            </w:pPr>
            <w:r w:rsidRPr="6DB8489E" w:rsidR="00174CC8">
              <w:rPr>
                <w:rFonts w:ascii="Calibri" w:hAnsi="Calibri" w:eastAsia="Calibri" w:cs="Calibri" w:asciiTheme="minorAscii" w:hAnsiTheme="minorAscii" w:eastAsiaTheme="minorAscii" w:cstheme="minorAscii"/>
                <w:noProof w:val="0"/>
                <w:sz w:val="22"/>
                <w:szCs w:val="22"/>
                <w:lang w:val="en-US"/>
              </w:rPr>
              <w:t>Name and Surname:</w:t>
            </w:r>
          </w:p>
        </w:tc>
        <w:tc>
          <w:tcPr>
            <w:tcW w:w="4458" w:type="dxa"/>
            <w:tcMar/>
          </w:tcPr>
          <w:p w:rsidR="00C629A2" w:rsidP="6DB8489E" w:rsidRDefault="00C629A2" w14:paraId="3EF337B0" w14:textId="77777777">
            <w:pPr>
              <w:rPr>
                <w:rFonts w:ascii="Calibri" w:hAnsi="Calibri" w:eastAsia="Calibri" w:cs="Calibri" w:asciiTheme="minorAscii" w:hAnsiTheme="minorAscii" w:eastAsiaTheme="minorAscii" w:cstheme="minorAscii"/>
                <w:noProof w:val="0"/>
                <w:sz w:val="22"/>
                <w:szCs w:val="22"/>
                <w:lang w:val="en-US"/>
              </w:rPr>
            </w:pPr>
          </w:p>
        </w:tc>
      </w:tr>
      <w:tr w:rsidR="00C629A2" w:rsidTr="6DB8489E" w14:paraId="756FD15D" w14:textId="77777777">
        <w:trPr>
          <w:trHeight w:val="516" w:hRule="exact"/>
        </w:trPr>
        <w:tc>
          <w:tcPr>
            <w:tcW w:w="4457" w:type="dxa"/>
            <w:tcMar/>
          </w:tcPr>
          <w:p w:rsidR="00C629A2" w:rsidP="6DB8489E" w:rsidRDefault="00174CC8" w14:paraId="50C4E437" w14:textId="5DBCE226">
            <w:pPr>
              <w:pStyle w:val="TableParagraph"/>
              <w:spacing w:before="3"/>
              <w:rPr>
                <w:rFonts w:ascii="Calibri" w:hAnsi="Calibri" w:eastAsia="Calibri" w:cs="Calibri" w:asciiTheme="minorAscii" w:hAnsiTheme="minorAscii" w:eastAsiaTheme="minorAscii" w:cstheme="minorAscii"/>
                <w:noProof w:val="0"/>
                <w:sz w:val="22"/>
                <w:szCs w:val="22"/>
                <w:lang w:val="en-US"/>
              </w:rPr>
            </w:pPr>
            <w:r w:rsidRPr="6DB8489E" w:rsidR="00174CC8">
              <w:rPr>
                <w:rFonts w:ascii="Calibri" w:hAnsi="Calibri" w:eastAsia="Calibri" w:cs="Calibri" w:asciiTheme="minorAscii" w:hAnsiTheme="minorAscii" w:eastAsiaTheme="minorAscii" w:cstheme="minorAscii"/>
                <w:noProof w:val="0"/>
                <w:sz w:val="22"/>
                <w:szCs w:val="22"/>
                <w:lang w:val="en-US"/>
              </w:rPr>
              <w:t>Place</w:t>
            </w:r>
            <w:r w:rsidRPr="6DB8489E" w:rsidR="77568FCC">
              <w:rPr>
                <w:rFonts w:ascii="Calibri" w:hAnsi="Calibri" w:eastAsia="Calibri" w:cs="Calibri" w:asciiTheme="minorAscii" w:hAnsiTheme="minorAscii" w:eastAsiaTheme="minorAscii" w:cstheme="minorAscii"/>
                <w:noProof w:val="0"/>
                <w:sz w:val="22"/>
                <w:szCs w:val="22"/>
                <w:lang w:val="en-US"/>
              </w:rPr>
              <w:t xml:space="preserve"> </w:t>
            </w:r>
            <w:r w:rsidRPr="6DB8489E" w:rsidR="00174CC8">
              <w:rPr>
                <w:rFonts w:ascii="Calibri" w:hAnsi="Calibri" w:eastAsia="Calibri" w:cs="Calibri" w:asciiTheme="minorAscii" w:hAnsiTheme="minorAscii" w:eastAsiaTheme="minorAscii" w:cstheme="minorAscii"/>
                <w:noProof w:val="0"/>
                <w:sz w:val="22"/>
                <w:szCs w:val="22"/>
                <w:lang w:val="en-US"/>
              </w:rPr>
              <w:t>of Birth:</w:t>
            </w:r>
          </w:p>
        </w:tc>
        <w:tc>
          <w:tcPr>
            <w:tcW w:w="4458" w:type="dxa"/>
            <w:tcMar/>
          </w:tcPr>
          <w:p w:rsidR="00C629A2" w:rsidP="6DB8489E" w:rsidRDefault="00C629A2" w14:paraId="2C73E6F3" w14:textId="77777777">
            <w:pPr>
              <w:rPr>
                <w:rFonts w:ascii="Calibri" w:hAnsi="Calibri" w:eastAsia="Calibri" w:cs="Calibri" w:asciiTheme="minorAscii" w:hAnsiTheme="minorAscii" w:eastAsiaTheme="minorAscii" w:cstheme="minorAscii"/>
                <w:noProof w:val="0"/>
                <w:sz w:val="22"/>
                <w:szCs w:val="22"/>
                <w:lang w:val="en-US"/>
              </w:rPr>
            </w:pPr>
          </w:p>
        </w:tc>
      </w:tr>
      <w:tr w:rsidR="6DB8489E" w:rsidTr="6DB8489E" w14:paraId="169341FF">
        <w:trPr>
          <w:trHeight w:val="516"/>
        </w:trPr>
        <w:tc>
          <w:tcPr>
            <w:tcW w:w="4457" w:type="dxa"/>
            <w:tcMar/>
          </w:tcPr>
          <w:p w:rsidR="4E732B24" w:rsidP="6DB8489E" w:rsidRDefault="4E732B24" w14:paraId="34CEE611" w14:textId="22AB74DC">
            <w:pPr>
              <w:pStyle w:val="TableParagraph"/>
              <w:rPr>
                <w:rFonts w:ascii="Calibri" w:hAnsi="Calibri" w:eastAsia="Calibri" w:cs="Calibri" w:asciiTheme="minorAscii" w:hAnsiTheme="minorAscii" w:eastAsiaTheme="minorAscii" w:cstheme="minorAscii"/>
                <w:noProof w:val="0"/>
                <w:sz w:val="22"/>
                <w:szCs w:val="22"/>
                <w:lang w:val="en-US"/>
              </w:rPr>
            </w:pPr>
            <w:r w:rsidRPr="6DB8489E" w:rsidR="4E732B24">
              <w:rPr>
                <w:rFonts w:ascii="Calibri" w:hAnsi="Calibri" w:eastAsia="Calibri" w:cs="Calibri" w:asciiTheme="minorAscii" w:hAnsiTheme="minorAscii" w:eastAsiaTheme="minorAscii" w:cstheme="minorAscii"/>
                <w:noProof w:val="0"/>
                <w:sz w:val="22"/>
                <w:szCs w:val="22"/>
                <w:lang w:val="en-US"/>
              </w:rPr>
              <w:t>Date of Birth</w:t>
            </w:r>
          </w:p>
        </w:tc>
        <w:tc>
          <w:tcPr>
            <w:tcW w:w="4458" w:type="dxa"/>
            <w:tcMar/>
          </w:tcPr>
          <w:p w:rsidR="6DB8489E" w:rsidP="6DB8489E" w:rsidRDefault="6DB8489E" w14:paraId="65225FCE" w14:textId="7774A35A">
            <w:pPr>
              <w:pStyle w:val="Normal"/>
              <w:rPr>
                <w:rFonts w:ascii="Calibri" w:hAnsi="Calibri" w:eastAsia="Calibri" w:cs="Calibri" w:asciiTheme="minorAscii" w:hAnsiTheme="minorAscii" w:eastAsiaTheme="minorAscii" w:cstheme="minorAscii"/>
                <w:noProof w:val="0"/>
                <w:sz w:val="22"/>
                <w:szCs w:val="22"/>
                <w:lang w:val="en-US"/>
              </w:rPr>
            </w:pPr>
          </w:p>
        </w:tc>
      </w:tr>
      <w:tr w:rsidR="00C629A2" w:rsidTr="6DB8489E" w14:paraId="7342A428" w14:textId="77777777">
        <w:trPr>
          <w:trHeight w:val="499" w:hRule="exact"/>
        </w:trPr>
        <w:tc>
          <w:tcPr>
            <w:tcW w:w="4457" w:type="dxa"/>
            <w:tcMar/>
          </w:tcPr>
          <w:p w:rsidR="00C629A2" w:rsidP="6DB8489E" w:rsidRDefault="00174CC8" w14:paraId="5DBFDBDD" w14:textId="77777777">
            <w:pPr>
              <w:pStyle w:val="TableParagraph"/>
              <w:spacing w:before="3"/>
              <w:rPr>
                <w:rFonts w:ascii="Calibri" w:hAnsi="Calibri" w:eastAsia="Calibri" w:cs="Calibri" w:asciiTheme="minorAscii" w:hAnsiTheme="minorAscii" w:eastAsiaTheme="minorAscii" w:cstheme="minorAscii"/>
                <w:noProof w:val="0"/>
                <w:sz w:val="22"/>
                <w:szCs w:val="22"/>
                <w:lang w:val="en-US"/>
              </w:rPr>
            </w:pPr>
            <w:r w:rsidRPr="6DB8489E" w:rsidR="00174CC8">
              <w:rPr>
                <w:rFonts w:ascii="Calibri" w:hAnsi="Calibri" w:eastAsia="Calibri" w:cs="Calibri" w:asciiTheme="minorAscii" w:hAnsiTheme="minorAscii" w:eastAsiaTheme="minorAscii" w:cstheme="minorAscii"/>
                <w:noProof w:val="0"/>
                <w:sz w:val="22"/>
                <w:szCs w:val="22"/>
                <w:lang w:val="en-US"/>
              </w:rPr>
              <w:t>Address:</w:t>
            </w:r>
          </w:p>
        </w:tc>
        <w:tc>
          <w:tcPr>
            <w:tcW w:w="4458" w:type="dxa"/>
            <w:tcMar/>
          </w:tcPr>
          <w:p w:rsidR="00C629A2" w:rsidP="6DB8489E" w:rsidRDefault="00C629A2" w14:paraId="24628986" w14:textId="77777777">
            <w:pPr>
              <w:rPr>
                <w:rFonts w:ascii="Calibri" w:hAnsi="Calibri" w:eastAsia="Calibri" w:cs="Calibri" w:asciiTheme="minorAscii" w:hAnsiTheme="minorAscii" w:eastAsiaTheme="minorAscii" w:cstheme="minorAscii"/>
                <w:noProof w:val="0"/>
                <w:sz w:val="22"/>
                <w:szCs w:val="22"/>
                <w:lang w:val="en-US"/>
              </w:rPr>
            </w:pPr>
          </w:p>
        </w:tc>
      </w:tr>
      <w:tr w:rsidR="00C629A2" w:rsidTr="6DB8489E" w14:paraId="41404B80" w14:textId="77777777">
        <w:trPr>
          <w:trHeight w:val="499" w:hRule="exact"/>
        </w:trPr>
        <w:tc>
          <w:tcPr>
            <w:tcW w:w="4457" w:type="dxa"/>
            <w:tcMar/>
          </w:tcPr>
          <w:p w:rsidR="00C629A2" w:rsidP="6DB8489E" w:rsidRDefault="00174CC8" w14:paraId="5EA08180" w14:textId="77777777">
            <w:pPr>
              <w:pStyle w:val="TableParagraph"/>
              <w:rPr>
                <w:rFonts w:ascii="Calibri" w:hAnsi="Calibri" w:eastAsia="Calibri" w:cs="Calibri" w:asciiTheme="minorAscii" w:hAnsiTheme="minorAscii" w:eastAsiaTheme="minorAscii" w:cstheme="minorAscii"/>
                <w:noProof w:val="0"/>
                <w:sz w:val="22"/>
                <w:szCs w:val="22"/>
                <w:lang w:val="en-US"/>
              </w:rPr>
            </w:pPr>
            <w:r w:rsidRPr="6DB8489E" w:rsidR="00174CC8">
              <w:rPr>
                <w:rFonts w:ascii="Calibri" w:hAnsi="Calibri" w:eastAsia="Calibri" w:cs="Calibri" w:asciiTheme="minorAscii" w:hAnsiTheme="minorAscii" w:eastAsiaTheme="minorAscii" w:cstheme="minorAscii"/>
                <w:noProof w:val="0"/>
                <w:sz w:val="22"/>
                <w:szCs w:val="22"/>
                <w:lang w:val="en-US"/>
              </w:rPr>
              <w:t>TR Identity No or Passport No:</w:t>
            </w:r>
          </w:p>
        </w:tc>
        <w:tc>
          <w:tcPr>
            <w:tcW w:w="4458" w:type="dxa"/>
            <w:tcMar/>
          </w:tcPr>
          <w:p w:rsidR="00C629A2" w:rsidP="6DB8489E" w:rsidRDefault="00C629A2" w14:paraId="4E94E5CA" w14:textId="77777777">
            <w:pPr>
              <w:rPr>
                <w:rFonts w:ascii="Calibri" w:hAnsi="Calibri" w:eastAsia="Calibri" w:cs="Calibri" w:asciiTheme="minorAscii" w:hAnsiTheme="minorAscii" w:eastAsiaTheme="minorAscii" w:cstheme="minorAscii"/>
                <w:noProof w:val="0"/>
                <w:sz w:val="22"/>
                <w:szCs w:val="22"/>
                <w:lang w:val="en-US"/>
              </w:rPr>
            </w:pPr>
          </w:p>
        </w:tc>
      </w:tr>
      <w:tr w:rsidR="00C629A2" w:rsidTr="6DB8489E" w14:paraId="564E97F0" w14:textId="77777777">
        <w:trPr>
          <w:trHeight w:val="516" w:hRule="exact"/>
        </w:trPr>
        <w:tc>
          <w:tcPr>
            <w:tcW w:w="4457" w:type="dxa"/>
            <w:tcMar/>
          </w:tcPr>
          <w:p w:rsidR="00C629A2" w:rsidP="6DB8489E" w:rsidRDefault="00174CC8" w14:paraId="5A9D5486" w14:textId="77777777">
            <w:pPr>
              <w:pStyle w:val="TableParagraph"/>
              <w:rPr>
                <w:rFonts w:ascii="Calibri" w:hAnsi="Calibri" w:eastAsia="Calibri" w:cs="Calibri" w:asciiTheme="minorAscii" w:hAnsiTheme="minorAscii" w:eastAsiaTheme="minorAscii" w:cstheme="minorAscii"/>
                <w:noProof w:val="0"/>
                <w:sz w:val="22"/>
                <w:szCs w:val="22"/>
                <w:lang w:val="en-US"/>
              </w:rPr>
            </w:pPr>
            <w:r w:rsidRPr="6DB8489E" w:rsidR="00174CC8">
              <w:rPr>
                <w:rFonts w:ascii="Calibri" w:hAnsi="Calibri" w:eastAsia="Calibri" w:cs="Calibri" w:asciiTheme="minorAscii" w:hAnsiTheme="minorAscii" w:eastAsiaTheme="minorAscii" w:cstheme="minorAscii"/>
                <w:noProof w:val="0"/>
                <w:sz w:val="22"/>
                <w:szCs w:val="22"/>
                <w:lang w:val="en-US"/>
              </w:rPr>
              <w:t>Tel. No:</w:t>
            </w:r>
          </w:p>
        </w:tc>
        <w:tc>
          <w:tcPr>
            <w:tcW w:w="4458" w:type="dxa"/>
            <w:tcMar/>
          </w:tcPr>
          <w:p w:rsidR="00C629A2" w:rsidP="6DB8489E" w:rsidRDefault="00C629A2" w14:paraId="60C08F84" w14:textId="77777777">
            <w:pPr>
              <w:rPr>
                <w:rFonts w:ascii="Calibri" w:hAnsi="Calibri" w:eastAsia="Calibri" w:cs="Calibri" w:asciiTheme="minorAscii" w:hAnsiTheme="minorAscii" w:eastAsiaTheme="minorAscii" w:cstheme="minorAscii"/>
                <w:noProof w:val="0"/>
                <w:sz w:val="22"/>
                <w:szCs w:val="22"/>
                <w:lang w:val="en-US"/>
              </w:rPr>
            </w:pPr>
          </w:p>
        </w:tc>
      </w:tr>
      <w:tr w:rsidR="00C629A2" w:rsidTr="6DB8489E" w14:paraId="1BCAE415" w14:textId="77777777">
        <w:trPr>
          <w:trHeight w:val="500" w:hRule="exact"/>
        </w:trPr>
        <w:tc>
          <w:tcPr>
            <w:tcW w:w="4457" w:type="dxa"/>
            <w:tcMar/>
          </w:tcPr>
          <w:p w:rsidR="00C629A2" w:rsidP="6DB8489E" w:rsidRDefault="00174CC8" w14:paraId="2027BBFD" w14:textId="77777777">
            <w:pPr>
              <w:pStyle w:val="TableParagraph"/>
              <w:spacing w:before="1"/>
              <w:rPr>
                <w:rFonts w:ascii="Calibri" w:hAnsi="Calibri" w:eastAsia="Calibri" w:cs="Calibri" w:asciiTheme="minorAscii" w:hAnsiTheme="minorAscii" w:eastAsiaTheme="minorAscii" w:cstheme="minorAscii"/>
                <w:noProof w:val="0"/>
                <w:sz w:val="22"/>
                <w:szCs w:val="22"/>
                <w:lang w:val="en-US"/>
              </w:rPr>
            </w:pPr>
            <w:r w:rsidRPr="6DB8489E" w:rsidR="00174CC8">
              <w:rPr>
                <w:rFonts w:ascii="Calibri" w:hAnsi="Calibri" w:eastAsia="Calibri" w:cs="Calibri" w:asciiTheme="minorAscii" w:hAnsiTheme="minorAscii" w:eastAsiaTheme="minorAscii" w:cstheme="minorAscii"/>
                <w:noProof w:val="0"/>
                <w:sz w:val="22"/>
                <w:szCs w:val="22"/>
                <w:lang w:val="en-US"/>
              </w:rPr>
              <w:t>E-mail Address:</w:t>
            </w:r>
          </w:p>
        </w:tc>
        <w:tc>
          <w:tcPr>
            <w:tcW w:w="4458" w:type="dxa"/>
            <w:tcMar/>
          </w:tcPr>
          <w:p w:rsidR="00C629A2" w:rsidP="6DB8489E" w:rsidRDefault="00C629A2" w14:paraId="2F639EAB" w14:textId="77777777">
            <w:pPr>
              <w:rPr>
                <w:rFonts w:ascii="Calibri" w:hAnsi="Calibri" w:eastAsia="Calibri" w:cs="Calibri" w:asciiTheme="minorAscii" w:hAnsiTheme="minorAscii" w:eastAsiaTheme="minorAscii" w:cstheme="minorAscii"/>
                <w:noProof w:val="0"/>
                <w:sz w:val="22"/>
                <w:szCs w:val="22"/>
                <w:lang w:val="en-US"/>
              </w:rPr>
            </w:pPr>
          </w:p>
        </w:tc>
      </w:tr>
      <w:tr w:rsidR="00C629A2" w:rsidTr="6DB8489E" w14:paraId="3543068F" w14:textId="77777777">
        <w:trPr>
          <w:trHeight w:val="499" w:hRule="exact"/>
        </w:trPr>
        <w:tc>
          <w:tcPr>
            <w:tcW w:w="4457" w:type="dxa"/>
            <w:tcMar/>
          </w:tcPr>
          <w:p w:rsidR="00C629A2" w:rsidP="6DB8489E" w:rsidRDefault="00174CC8" w14:paraId="519CCAED" w14:textId="2AC88870">
            <w:pPr>
              <w:pStyle w:val="TableParagraph"/>
              <w:rPr>
                <w:rFonts w:ascii="Calibri" w:hAnsi="Calibri" w:eastAsia="Calibri" w:cs="Calibri" w:asciiTheme="minorAscii" w:hAnsiTheme="minorAscii" w:eastAsiaTheme="minorAscii" w:cstheme="minorAscii"/>
                <w:noProof w:val="0"/>
                <w:sz w:val="22"/>
                <w:szCs w:val="22"/>
                <w:lang w:val="en-US"/>
              </w:rPr>
            </w:pPr>
            <w:r w:rsidRPr="6DB8489E" w:rsidR="00174CC8">
              <w:rPr>
                <w:rFonts w:ascii="Calibri" w:hAnsi="Calibri" w:eastAsia="Calibri" w:cs="Calibri" w:asciiTheme="minorAscii" w:hAnsiTheme="minorAscii" w:eastAsiaTheme="minorAscii" w:cstheme="minorAscii"/>
                <w:noProof w:val="0"/>
                <w:sz w:val="22"/>
                <w:szCs w:val="22"/>
                <w:lang w:val="en-US"/>
              </w:rPr>
              <w:t>Destination Country:</w:t>
            </w:r>
          </w:p>
        </w:tc>
        <w:tc>
          <w:tcPr>
            <w:tcW w:w="4458" w:type="dxa"/>
            <w:tcMar/>
          </w:tcPr>
          <w:p w:rsidR="00C629A2" w:rsidP="6DB8489E" w:rsidRDefault="00C629A2" w14:paraId="0721C303" w14:textId="77777777">
            <w:pPr>
              <w:rPr>
                <w:rFonts w:ascii="Calibri" w:hAnsi="Calibri" w:eastAsia="Calibri" w:cs="Calibri" w:asciiTheme="minorAscii" w:hAnsiTheme="minorAscii" w:eastAsiaTheme="minorAscii" w:cstheme="minorAscii"/>
                <w:noProof w:val="0"/>
                <w:sz w:val="22"/>
                <w:szCs w:val="22"/>
                <w:lang w:val="en-US"/>
              </w:rPr>
            </w:pPr>
          </w:p>
        </w:tc>
      </w:tr>
      <w:tr w:rsidR="6DB8489E" w:rsidTr="6DB8489E" w14:paraId="28F1E757">
        <w:trPr>
          <w:trHeight w:val="499"/>
        </w:trPr>
        <w:tc>
          <w:tcPr>
            <w:tcW w:w="4457" w:type="dxa"/>
            <w:tcMar/>
          </w:tcPr>
          <w:p w:rsidR="0E1E19EA" w:rsidP="6DB8489E" w:rsidRDefault="0E1E19EA" w14:paraId="6D9C858B" w14:textId="1D9DFEEB">
            <w:pPr>
              <w:pStyle w:val="TableParagraph"/>
              <w:rPr>
                <w:rFonts w:ascii="Calibri" w:hAnsi="Calibri" w:eastAsia="Calibri" w:cs="Calibri" w:asciiTheme="minorAscii" w:hAnsiTheme="minorAscii" w:eastAsiaTheme="minorAscii" w:cstheme="minorAscii"/>
                <w:noProof w:val="0"/>
                <w:sz w:val="22"/>
                <w:szCs w:val="22"/>
                <w:lang w:val="en-US"/>
              </w:rPr>
            </w:pPr>
            <w:r w:rsidRPr="6DB8489E" w:rsidR="0E1E19EA">
              <w:rPr>
                <w:rFonts w:ascii="Calibri" w:hAnsi="Calibri" w:eastAsia="Calibri" w:cs="Calibri" w:asciiTheme="minorAscii" w:hAnsiTheme="minorAscii" w:eastAsiaTheme="minorAscii" w:cstheme="minorAscii"/>
                <w:noProof w:val="0"/>
                <w:sz w:val="22"/>
                <w:szCs w:val="22"/>
                <w:lang w:val="en-US"/>
              </w:rPr>
              <w:t>Destination University</w:t>
            </w:r>
          </w:p>
        </w:tc>
        <w:tc>
          <w:tcPr>
            <w:tcW w:w="4458" w:type="dxa"/>
            <w:tcMar/>
          </w:tcPr>
          <w:p w:rsidR="6DB8489E" w:rsidP="6DB8489E" w:rsidRDefault="6DB8489E" w14:paraId="6441A540" w14:textId="17D9C92D">
            <w:pPr>
              <w:pStyle w:val="Normal"/>
              <w:rPr>
                <w:rFonts w:ascii="Calibri" w:hAnsi="Calibri" w:eastAsia="Calibri" w:cs="Calibri" w:asciiTheme="minorAscii" w:hAnsiTheme="minorAscii" w:eastAsiaTheme="minorAscii" w:cstheme="minorAscii"/>
                <w:noProof w:val="0"/>
                <w:sz w:val="22"/>
                <w:szCs w:val="22"/>
                <w:lang w:val="en-US"/>
              </w:rPr>
            </w:pPr>
          </w:p>
        </w:tc>
      </w:tr>
      <w:tr w:rsidR="6DB8489E" w:rsidTr="6DB8489E" w14:paraId="5FCCC5C2">
        <w:trPr>
          <w:trHeight w:val="499"/>
        </w:trPr>
        <w:tc>
          <w:tcPr>
            <w:tcW w:w="4457" w:type="dxa"/>
            <w:tcMar/>
          </w:tcPr>
          <w:p w:rsidR="0E1E19EA" w:rsidP="6DB8489E" w:rsidRDefault="0E1E19EA" w14:paraId="44AEB0A3" w14:textId="7945BD58">
            <w:pPr>
              <w:pStyle w:val="TableParagraph"/>
              <w:rPr>
                <w:rFonts w:ascii="Calibri" w:hAnsi="Calibri" w:eastAsia="Calibri" w:cs="Calibri" w:asciiTheme="minorAscii" w:hAnsiTheme="minorAscii" w:eastAsiaTheme="minorAscii" w:cstheme="minorAscii"/>
                <w:noProof w:val="0"/>
                <w:sz w:val="22"/>
                <w:szCs w:val="22"/>
                <w:lang w:val="en-US"/>
              </w:rPr>
            </w:pPr>
            <w:r w:rsidRPr="6DB8489E" w:rsidR="0E1E19EA">
              <w:rPr>
                <w:rFonts w:ascii="Calibri" w:hAnsi="Calibri" w:eastAsia="Calibri" w:cs="Calibri" w:asciiTheme="minorAscii" w:hAnsiTheme="minorAscii" w:eastAsiaTheme="minorAscii" w:cstheme="minorAscii"/>
                <w:noProof w:val="0"/>
                <w:sz w:val="22"/>
                <w:szCs w:val="22"/>
                <w:lang w:val="en-US"/>
              </w:rPr>
              <w:t>PIC Code of the Host Institution</w:t>
            </w:r>
          </w:p>
          <w:p w:rsidR="0E1E19EA" w:rsidP="6DB8489E" w:rsidRDefault="0E1E19EA" w14:paraId="3321E23A" w14:textId="7F391012">
            <w:pPr>
              <w:pStyle w:val="TableParagraph"/>
              <w:rPr>
                <w:rFonts w:ascii="Calibri" w:hAnsi="Calibri" w:eastAsia="Calibri" w:cs="Calibri" w:asciiTheme="minorAscii" w:hAnsiTheme="minorAscii" w:eastAsiaTheme="minorAscii" w:cstheme="minorAscii"/>
                <w:noProof w:val="0"/>
                <w:color w:val="FF0000"/>
                <w:sz w:val="22"/>
                <w:szCs w:val="22"/>
                <w:lang w:val="en-US"/>
              </w:rPr>
            </w:pPr>
            <w:r w:rsidRPr="6DB8489E" w:rsidR="0E1E19EA">
              <w:rPr>
                <w:rFonts w:ascii="Calibri" w:hAnsi="Calibri" w:eastAsia="Calibri" w:cs="Calibri" w:asciiTheme="minorAscii" w:hAnsiTheme="minorAscii" w:eastAsiaTheme="minorAscii" w:cstheme="minorAscii"/>
                <w:noProof w:val="0"/>
                <w:color w:val="FF0000"/>
                <w:sz w:val="22"/>
                <w:szCs w:val="22"/>
                <w:lang w:val="en-US"/>
              </w:rPr>
              <w:t>(Only for KA131- mobilities within Europe)</w:t>
            </w:r>
          </w:p>
        </w:tc>
        <w:tc>
          <w:tcPr>
            <w:tcW w:w="4458" w:type="dxa"/>
            <w:tcMar/>
          </w:tcPr>
          <w:p w:rsidR="6DB8489E" w:rsidP="6DB8489E" w:rsidRDefault="6DB8489E" w14:paraId="52ED0C6A" w14:textId="6D14861D">
            <w:pPr>
              <w:pStyle w:val="Normal"/>
              <w:rPr>
                <w:rFonts w:ascii="Calibri" w:hAnsi="Calibri" w:eastAsia="Calibri" w:cs="Calibri" w:asciiTheme="minorAscii" w:hAnsiTheme="minorAscii" w:eastAsiaTheme="minorAscii" w:cstheme="minorAscii"/>
                <w:noProof w:val="0"/>
                <w:sz w:val="22"/>
                <w:szCs w:val="22"/>
                <w:lang w:val="en-US"/>
              </w:rPr>
            </w:pPr>
          </w:p>
        </w:tc>
      </w:tr>
      <w:tr w:rsidR="00C629A2" w:rsidTr="6DB8489E" w14:paraId="0CDE0FC5" w14:textId="77777777">
        <w:trPr>
          <w:trHeight w:val="516" w:hRule="exact"/>
        </w:trPr>
        <w:tc>
          <w:tcPr>
            <w:tcW w:w="4457" w:type="dxa"/>
            <w:tcMar/>
          </w:tcPr>
          <w:p w:rsidR="00C629A2" w:rsidP="6DB8489E" w:rsidRDefault="00174CC8" w14:paraId="675F65D4" w14:textId="77777777">
            <w:pPr>
              <w:pStyle w:val="TableParagraph"/>
              <w:rPr>
                <w:rFonts w:ascii="Calibri" w:hAnsi="Calibri" w:eastAsia="Calibri" w:cs="Calibri" w:asciiTheme="minorAscii" w:hAnsiTheme="minorAscii" w:eastAsiaTheme="minorAscii" w:cstheme="minorAscii"/>
                <w:noProof w:val="0"/>
                <w:sz w:val="22"/>
                <w:szCs w:val="22"/>
                <w:lang w:val="en-US"/>
              </w:rPr>
            </w:pPr>
            <w:r w:rsidRPr="6DB8489E" w:rsidR="00174CC8">
              <w:rPr>
                <w:rFonts w:ascii="Calibri" w:hAnsi="Calibri" w:eastAsia="Calibri" w:cs="Calibri" w:asciiTheme="minorAscii" w:hAnsiTheme="minorAscii" w:eastAsiaTheme="minorAscii" w:cstheme="minorAscii"/>
                <w:noProof w:val="0"/>
                <w:sz w:val="22"/>
                <w:szCs w:val="22"/>
                <w:lang w:val="en-US"/>
              </w:rPr>
              <w:t>Date of Mobility (Start-End Date):</w:t>
            </w:r>
          </w:p>
        </w:tc>
        <w:tc>
          <w:tcPr>
            <w:tcW w:w="4458" w:type="dxa"/>
            <w:tcMar/>
          </w:tcPr>
          <w:p w:rsidR="00C629A2" w:rsidP="6DB8489E" w:rsidRDefault="00C629A2" w14:paraId="51D2539A" w14:textId="77777777">
            <w:pPr>
              <w:rPr>
                <w:rFonts w:ascii="Calibri" w:hAnsi="Calibri" w:eastAsia="Calibri" w:cs="Calibri" w:asciiTheme="minorAscii" w:hAnsiTheme="minorAscii" w:eastAsiaTheme="minorAscii" w:cstheme="minorAscii"/>
                <w:noProof w:val="0"/>
                <w:sz w:val="22"/>
                <w:szCs w:val="22"/>
                <w:lang w:val="en-US"/>
              </w:rPr>
            </w:pPr>
          </w:p>
        </w:tc>
      </w:tr>
      <w:tr w:rsidR="6DB8489E" w:rsidTr="6DB8489E" w14:paraId="41124797">
        <w:trPr>
          <w:trHeight w:val="516"/>
        </w:trPr>
        <w:tc>
          <w:tcPr>
            <w:tcW w:w="4457" w:type="dxa"/>
            <w:tcMar/>
          </w:tcPr>
          <w:p w:rsidR="42446FA4" w:rsidP="6DB8489E" w:rsidRDefault="42446FA4" w14:paraId="57AD444B" w14:textId="172B95F3">
            <w:pPr>
              <w:pStyle w:val="TableParagraph"/>
              <w:rPr>
                <w:rFonts w:ascii="Calibri" w:hAnsi="Calibri" w:eastAsia="Calibri" w:cs="Calibri" w:asciiTheme="minorAscii" w:hAnsiTheme="minorAscii" w:eastAsiaTheme="minorAscii" w:cstheme="minorAscii"/>
                <w:noProof w:val="0"/>
                <w:sz w:val="22"/>
                <w:szCs w:val="22"/>
                <w:lang w:val="en-US"/>
              </w:rPr>
            </w:pPr>
            <w:r w:rsidRPr="6DB8489E" w:rsidR="42446FA4">
              <w:rPr>
                <w:rFonts w:ascii="Calibri" w:hAnsi="Calibri" w:eastAsia="Calibri" w:cs="Calibri" w:asciiTheme="minorAscii" w:hAnsiTheme="minorAscii" w:eastAsiaTheme="minorAscii" w:cstheme="minorAscii"/>
                <w:noProof w:val="0"/>
                <w:sz w:val="22"/>
                <w:szCs w:val="22"/>
                <w:lang w:val="en-US"/>
              </w:rPr>
              <w:t>Duration of Mobility (number of days)</w:t>
            </w:r>
          </w:p>
        </w:tc>
        <w:tc>
          <w:tcPr>
            <w:tcW w:w="4458" w:type="dxa"/>
            <w:tcMar/>
          </w:tcPr>
          <w:p w:rsidR="6DB8489E" w:rsidP="6DB8489E" w:rsidRDefault="6DB8489E" w14:paraId="7591BA9B" w14:textId="4F34A508">
            <w:pPr>
              <w:pStyle w:val="Normal"/>
              <w:rPr>
                <w:rFonts w:ascii="Calibri" w:hAnsi="Calibri" w:eastAsia="Calibri" w:cs="Calibri" w:asciiTheme="minorAscii" w:hAnsiTheme="minorAscii" w:eastAsiaTheme="minorAscii" w:cstheme="minorAscii"/>
                <w:noProof w:val="0"/>
                <w:sz w:val="22"/>
                <w:szCs w:val="22"/>
                <w:lang w:val="en-US"/>
              </w:rPr>
            </w:pPr>
          </w:p>
        </w:tc>
      </w:tr>
    </w:tbl>
    <w:p w:rsidR="00C629A2" w:rsidP="6DB8489E" w:rsidRDefault="00C629A2" w14:paraId="1587C827" w14:textId="77777777">
      <w:pPr>
        <w:pStyle w:val="BodyText"/>
        <w:rPr>
          <w:rFonts w:ascii="Calibri" w:hAnsi="Calibri" w:eastAsia="Calibri" w:cs="Calibri" w:asciiTheme="minorAscii" w:hAnsiTheme="minorAscii" w:eastAsiaTheme="minorAscii" w:cstheme="minorAscii"/>
          <w:b w:val="1"/>
          <w:bCs w:val="1"/>
          <w:noProof w:val="0"/>
          <w:sz w:val="22"/>
          <w:szCs w:val="22"/>
          <w:lang w:val="en-US"/>
        </w:rPr>
      </w:pPr>
    </w:p>
    <w:p w:rsidR="00C629A2" w:rsidP="6DB8489E" w:rsidRDefault="00C629A2" w14:paraId="15162C3B" w14:textId="2E611876">
      <w:pPr>
        <w:pStyle w:val="BodyText"/>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458B6F5C">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I am a member of the academic/administrative staff at ................................................ [Faculty/Institute/Department] at Koç </w:t>
      </w:r>
      <w:r w:rsidRPr="6DB8489E" w:rsidR="458B6F5C">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University .</w:t>
      </w:r>
      <w:r w:rsidRPr="6DB8489E" w:rsidR="458B6F5C">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For the Academic Year 20.......-20......, within the date range of ......................................[specific dates-dates of mobility], I voluntarily agree to participate in the Erasmus+ Program Staff Mobility for Teaching/Training activity at </w:t>
      </w:r>
      <w:r w:rsidRPr="6DB8489E" w:rsidR="24DDE1F5">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w:t>
      </w:r>
      <w:r w:rsidRPr="6DB8489E" w:rsidR="458B6F5C">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[Host University/Institution]. I have fully familiarized myself with my obligations and rights related to the Erasmus+ program, as outlined by the Koç University Office of International Programs (OIP), through the electronic mail</w:t>
      </w:r>
      <w:r w:rsidRPr="6DB8489E" w:rsidR="0430548E">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s</w:t>
      </w:r>
      <w:r w:rsidRPr="6DB8489E" w:rsidR="458B6F5C">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sent to me and the information provided on the </w:t>
      </w:r>
      <w:r w:rsidRPr="6DB8489E" w:rsidR="6BEACE95">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OIP</w:t>
      </w:r>
      <w:r w:rsidRPr="6DB8489E" w:rsidR="458B6F5C">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website, as well as through </w:t>
      </w:r>
      <w:r w:rsidRPr="6DB8489E" w:rsidR="0CD01EC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my </w:t>
      </w:r>
      <w:r w:rsidRPr="6DB8489E" w:rsidR="458B6F5C">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attendance at Information Meetings</w:t>
      </w:r>
      <w:r w:rsidRPr="6DB8489E" w:rsidR="7E9EE072">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/Sessions</w:t>
      </w:r>
      <w:r w:rsidRPr="6DB8489E" w:rsidR="458B6F5C">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w:t>
      </w:r>
    </w:p>
    <w:p w:rsidR="6DB8489E" w:rsidP="6DB8489E" w:rsidRDefault="6DB8489E" w14:paraId="4BBE7C80" w14:textId="55B93820">
      <w:pPr>
        <w:pStyle w:val="BodyText"/>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786B8C09" w:rsidP="6DB8489E" w:rsidRDefault="786B8C09" w14:paraId="14B27075" w14:textId="78E6D4BC">
      <w:pPr>
        <w:pStyle w:val="BodyText"/>
        <w:numPr>
          <w:ilvl w:val="0"/>
          <w:numId w:val="3"/>
        </w:numPr>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786B8C09">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The duration of stay specified during the application phase for the exchange program cannot be changed after the completion of the application.</w:t>
      </w:r>
      <w:r w:rsidRPr="6DB8489E" w:rsidR="786B8C09">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w:t>
      </w:r>
      <w:r w:rsidRPr="6DB8489E" w:rsidR="786B8C09">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The gran</w:t>
      </w:r>
      <w:r w:rsidRPr="6DB8489E" w:rsidR="786B8C09">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t is calculated based on the number of days specified in the Mobility Agreement and the invitation letter received from the host institution, and the travel grant planning is made according to the announcement made to the participant in the Selection and Placement announcement.</w:t>
      </w:r>
    </w:p>
    <w:p w:rsidR="6DB8489E" w:rsidP="6DB8489E" w:rsidRDefault="6DB8489E" w14:paraId="3831A2D2" w14:textId="2949861A">
      <w:pPr>
        <w:pStyle w:val="BodyText"/>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43596BE1" w:rsidP="6DB8489E" w:rsidRDefault="43596BE1" w14:paraId="6E53E42A" w14:textId="4AD0AF78">
      <w:pPr>
        <w:pStyle w:val="BodyText"/>
        <w:numPr>
          <w:ilvl w:val="0"/>
          <w:numId w:val="3"/>
        </w:numPr>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43596B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For Staff Training/Teaching Mobility, the duration of mobility with program-related countries (KA131) is a minimum of </w:t>
      </w:r>
      <w:r w:rsidRPr="6DB8489E" w:rsidR="19B0BDD3">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2 consecutive</w:t>
      </w:r>
      <w:r w:rsidRPr="6DB8489E" w:rsidR="43596B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days excluding travel, while with non-program-related countries, it is a minimum of </w:t>
      </w:r>
      <w:r w:rsidRPr="6DB8489E" w:rsidR="5C678BDB">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5 consecutive</w:t>
      </w:r>
      <w:r w:rsidRPr="6DB8489E" w:rsidR="43596B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days excluding travel.</w:t>
      </w:r>
    </w:p>
    <w:p w:rsidR="6DB8489E" w:rsidP="6DB8489E" w:rsidRDefault="6DB8489E" w14:paraId="42203E1B" w14:textId="212A79FF">
      <w:pPr>
        <w:pStyle w:val="BodyText"/>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43596BE1" w:rsidP="6DB8489E" w:rsidRDefault="43596BE1" w14:paraId="0CD2E26C" w14:textId="3661247A">
      <w:pPr>
        <w:pStyle w:val="BodyText"/>
        <w:numPr>
          <w:ilvl w:val="0"/>
          <w:numId w:val="3"/>
        </w:numPr>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43596B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Teaching or training activities can be carried out at multiple host institutions within the same country.</w:t>
      </w:r>
    </w:p>
    <w:p w:rsidR="6DB8489E" w:rsidP="6DB8489E" w:rsidRDefault="6DB8489E" w14:paraId="5E9FFB10" w14:textId="1A822DC9">
      <w:pPr>
        <w:pStyle w:val="BodyText"/>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43596BE1" w:rsidP="6DB8489E" w:rsidRDefault="43596BE1" w14:paraId="64FCE221" w14:textId="61E883C6">
      <w:pPr>
        <w:pStyle w:val="BodyText"/>
        <w:numPr>
          <w:ilvl w:val="0"/>
          <w:numId w:val="3"/>
        </w:numPr>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43596B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In Staff Teaching/Training Mobility, if it is observed on the participation certificate that the beneficiary has engaged in the activity for less than 2 days due to reasons other than force majeure, or has taught fewer hours than required (applicable only for Teaching Mobility), the activity will be considered invalid, and no grant payment will be made to the beneficiary, or if made, it will be requested back. If force majeure can be documented, activities that do not meet the minimum duration will be accepted; a grant will be given for the duration stayed, and travel expenses will be paid based on the distance calculator. Before being considered force majeure, the participant must inform the OIP of any incident or situation. Subsequently, the OIP consults with the Turkish National Agency (NA) and </w:t>
      </w:r>
      <w:r w:rsidRPr="6DB8489E" w:rsidR="43596B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submits</w:t>
      </w:r>
      <w:r w:rsidRPr="6DB8489E" w:rsidR="43596B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the issue for approval. The participant cannot return from the visited country/institution without approval from the OIP.</w:t>
      </w:r>
    </w:p>
    <w:p w:rsidR="6DB8489E" w:rsidP="6DB8489E" w:rsidRDefault="6DB8489E" w14:paraId="1D8EF86F" w14:textId="0D17AEBE">
      <w:pPr>
        <w:pStyle w:val="BodyText"/>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7C8AB57A" w:rsidP="6DB8489E" w:rsidRDefault="7C8AB57A" w14:paraId="6D8BA8EB" w14:textId="1D34705C">
      <w:pPr>
        <w:pStyle w:val="BodyText"/>
        <w:numPr>
          <w:ilvl w:val="0"/>
          <w:numId w:val="3"/>
        </w:numPr>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7C8AB57A">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A 20% deduction is made from the Erasmus+ grant calculated based on the total realized activity days and the distance band for participants who do not complete the final participant survey sent via the Beneficiary Module.</w:t>
      </w:r>
    </w:p>
    <w:p w:rsidR="6DB8489E" w:rsidP="6DB8489E" w:rsidRDefault="6DB8489E" w14:paraId="6AB77BE5" w14:textId="5326043B">
      <w:pPr>
        <w:pStyle w:val="BodyText"/>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7C8AB57A" w:rsidP="6DB8489E" w:rsidRDefault="7C8AB57A" w14:paraId="52B5821E" w14:textId="619080B7">
      <w:pPr>
        <w:pStyle w:val="BodyText"/>
        <w:numPr>
          <w:ilvl w:val="0"/>
          <w:numId w:val="3"/>
        </w:numPr>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7C8AB57A">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In cases where the T</w:t>
      </w:r>
      <w:r w:rsidRPr="6DB8489E" w:rsidR="53ED8CC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each</w:t>
      </w:r>
      <w:r w:rsidRPr="6DB8489E" w:rsidR="7C8AB57A">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ing Mobility lasts longer than 1 week, the mandatory course hours to be provided should increase proportionally with the duration.</w:t>
      </w:r>
    </w:p>
    <w:p w:rsidR="6DB8489E" w:rsidP="6DB8489E" w:rsidRDefault="6DB8489E" w14:paraId="7DE290C1" w14:textId="765C18AC">
      <w:pPr>
        <w:pStyle w:val="BodyText"/>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6841D7B8" w:rsidP="6DB8489E" w:rsidRDefault="6841D7B8" w14:paraId="4857D5E6" w14:textId="79F50099">
      <w:pPr>
        <w:pStyle w:val="BodyText"/>
        <w:numPr>
          <w:ilvl w:val="0"/>
          <w:numId w:val="3"/>
        </w:numPr>
        <w:spacing w:before="1"/>
        <w:rPr>
          <w:rFonts w:ascii="Calibri" w:hAnsi="Calibri" w:eastAsia="Calibri" w:cs="Calibri" w:asciiTheme="minorAscii" w:hAnsiTheme="minorAscii" w:eastAsiaTheme="minorAscii" w:cstheme="minorAscii"/>
          <w:noProof w:val="0"/>
          <w:sz w:val="22"/>
          <w:szCs w:val="22"/>
          <w:lang w:val="en-US"/>
        </w:rPr>
      </w:pPr>
      <w:r w:rsidRPr="6DB8489E" w:rsidR="6841D7B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Upon </w:t>
      </w:r>
      <w:r w:rsidRPr="6DB8489E" w:rsidR="6841D7B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participating</w:t>
      </w:r>
      <w:r w:rsidRPr="6DB8489E" w:rsidR="6841D7B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in the exchange program, the participant understands that the Erasmus+ grant provided by Koç University is intended to support the period spent abroad and is insufficient. The participant understands and commits that for the exchange period to be productive and as comfortable as possible, personal financial resources should be sufficient, and this preparation should be completed before the start of the exchange period. The participant understands and commits not to request any grant amount other </w:t>
      </w:r>
      <w:r w:rsidRPr="6DB8489E" w:rsidR="6841D7B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than that</w:t>
      </w:r>
      <w:r w:rsidRPr="6DB8489E" w:rsidR="6841D7B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w:t>
      </w:r>
      <w:r w:rsidRPr="6DB8489E" w:rsidR="134A276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what is </w:t>
      </w:r>
      <w:r w:rsidRPr="6DB8489E" w:rsidR="6841D7B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announced </w:t>
      </w:r>
      <w:r w:rsidRPr="6DB8489E" w:rsidR="316BAED9">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to the participant </w:t>
      </w:r>
      <w:r w:rsidRPr="6DB8489E" w:rsidR="6841D7B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b</w:t>
      </w:r>
      <w:r w:rsidRPr="6DB8489E" w:rsidR="6841D7B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y Koç University. The participant commits not to claim the </w:t>
      </w:r>
      <w:r w:rsidRPr="6DB8489E" w:rsidR="6841D7B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financ</w:t>
      </w:r>
      <w:r w:rsidRPr="6DB8489E" w:rsidR="6841D7B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ial loss</w:t>
      </w:r>
      <w:r w:rsidRPr="6DB8489E" w:rsidR="6841D7B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incur</w:t>
      </w:r>
      <w:r w:rsidRPr="6DB8489E" w:rsidR="6841D7B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red in case of cancellation of the exchange program from Koç University.</w:t>
      </w:r>
    </w:p>
    <w:p w:rsidR="6DB8489E" w:rsidP="6DB8489E" w:rsidRDefault="6DB8489E" w14:paraId="7E75CF08" w14:textId="6025213A">
      <w:pPr>
        <w:pStyle w:val="BodyText"/>
        <w:spacing w:before="1"/>
        <w:rPr>
          <w:rFonts w:ascii="Calibri" w:hAnsi="Calibri" w:eastAsia="Calibri" w:cs="Calibri" w:asciiTheme="minorAscii" w:hAnsiTheme="minorAscii" w:eastAsiaTheme="minorAscii" w:cstheme="minorAscii"/>
          <w:noProof w:val="0"/>
          <w:sz w:val="20"/>
          <w:szCs w:val="20"/>
          <w:lang w:val="en-US"/>
        </w:rPr>
      </w:pPr>
    </w:p>
    <w:p w:rsidR="6F9D9F48" w:rsidP="6DB8489E" w:rsidRDefault="6F9D9F48" w14:paraId="4853F89D" w14:textId="065F0AB2">
      <w:pPr>
        <w:pStyle w:val="BodyText"/>
        <w:numPr>
          <w:ilvl w:val="0"/>
          <w:numId w:val="3"/>
        </w:numPr>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6F9D9F4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eastAsia="en-US" w:bidi="ar-SA"/>
        </w:rPr>
        <w:t>Subjects and updates not covered in this commitment letter will be governed by the Implementation Handbook of the relevant Erasmus+ program year and/or the Koç University Exchange Programs Directive.</w:t>
      </w:r>
    </w:p>
    <w:p w:rsidR="6DB8489E" w:rsidP="6DB8489E" w:rsidRDefault="6DB8489E" w14:paraId="525A7226" w14:textId="128F1345">
      <w:pPr>
        <w:pStyle w:val="BodyText"/>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0ACB8BE5" w:rsidP="6DB8489E" w:rsidRDefault="0ACB8BE5" w14:paraId="6259DBF3" w14:textId="08FA5495">
      <w:pPr>
        <w:pStyle w:val="BodyText"/>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0ACB8BE5">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I acknowledge that I am aware of the rules and regulations and will complete and </w:t>
      </w:r>
      <w:r w:rsidRPr="6DB8489E" w:rsidR="0ACB8BE5">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submit</w:t>
      </w:r>
      <w:r w:rsidRPr="6DB8489E" w:rsidR="0ACB8BE5">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all required documents and other requested information and documents to the Office of International Programs within the specified </w:t>
      </w:r>
      <w:r w:rsidRPr="6DB8489E" w:rsidR="0ACB8BE5">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time frame</w:t>
      </w:r>
      <w:r w:rsidRPr="6DB8489E" w:rsidR="0ACB8BE5">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I accept and undertake </w:t>
      </w:r>
      <w:r w:rsidRPr="6DB8489E" w:rsidR="0ACB8BE5">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all of</w:t>
      </w:r>
      <w:r w:rsidRPr="6DB8489E" w:rsidR="0ACB8BE5">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the above.</w:t>
      </w:r>
    </w:p>
    <w:p w:rsidR="6DB8489E" w:rsidP="6DB8489E" w:rsidRDefault="6DB8489E" w14:paraId="6897B634" w14:textId="678CFA9D">
      <w:pPr>
        <w:pStyle w:val="BodyText"/>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580A414F" w:rsidP="6DB8489E" w:rsidRDefault="580A414F" w14:paraId="4C476C1C" w14:textId="447C37EA">
      <w:pPr>
        <w:rPr>
          <w:rFonts w:ascii="Calibri" w:hAnsi="Calibri" w:eastAsia="Calibri" w:cs="Calibri" w:asciiTheme="minorAscii" w:hAnsiTheme="minorAscii" w:eastAsiaTheme="minorAscii" w:cstheme="minorAscii"/>
          <w:b w:val="1"/>
          <w:bCs w:val="1"/>
          <w:i w:val="0"/>
          <w:iCs w:val="0"/>
          <w:caps w:val="0"/>
          <w:smallCaps w:val="0"/>
          <w:noProof w:val="0"/>
          <w:color w:val="0D0D0D" w:themeColor="text1" w:themeTint="F2" w:themeShade="FF"/>
          <w:sz w:val="22"/>
          <w:szCs w:val="22"/>
          <w:lang w:val="en-US"/>
        </w:rPr>
      </w:pPr>
      <w:r w:rsidRPr="6DB8489E" w:rsidR="580A414F">
        <w:rPr>
          <w:rFonts w:ascii="Calibri" w:hAnsi="Calibri" w:eastAsia="Calibri" w:cs="Calibri" w:asciiTheme="minorAscii" w:hAnsiTheme="minorAscii" w:eastAsiaTheme="minorAscii" w:cstheme="minorAscii"/>
          <w:b w:val="1"/>
          <w:bCs w:val="1"/>
          <w:i w:val="0"/>
          <w:iCs w:val="0"/>
          <w:caps w:val="0"/>
          <w:smallCaps w:val="0"/>
          <w:noProof w:val="0"/>
          <w:color w:val="0D0D0D" w:themeColor="text1" w:themeTint="F2" w:themeShade="FF"/>
          <w:sz w:val="22"/>
          <w:szCs w:val="22"/>
          <w:lang w:val="en-US"/>
        </w:rPr>
        <w:t>Documents to be Submitted Before Going Abroad:</w:t>
      </w:r>
    </w:p>
    <w:p w:rsidR="580A414F" w:rsidP="6DB8489E" w:rsidRDefault="580A414F" w14:paraId="6D710C2F" w14:textId="6A28778C">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580A414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Erasmus Staff Exchange Commitment Letter</w:t>
      </w:r>
    </w:p>
    <w:p w:rsidR="580A414F" w:rsidP="6DB8489E" w:rsidRDefault="580A414F" w14:paraId="58468C54" w14:textId="4371E592">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580A414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Copy of the invitation letter (must include </w:t>
      </w:r>
      <w:r w:rsidRPr="6DB8489E" w:rsidR="580A414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possible visit</w:t>
      </w:r>
      <w:r w:rsidRPr="6DB8489E" w:rsidR="580A414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dates, information, and signature of the hosting person/department)</w:t>
      </w:r>
    </w:p>
    <w:p w:rsidR="580A414F" w:rsidP="6DB8489E" w:rsidRDefault="580A414F" w14:paraId="4BDC05C8" w14:textId="1472248A">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580A414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Teaching/Training Agreement (must be </w:t>
      </w:r>
      <w:r w:rsidRPr="6DB8489E" w:rsidR="580A414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submitted</w:t>
      </w:r>
      <w:r w:rsidRPr="6DB8489E" w:rsidR="580A414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before the mobility and include a detailed program for the exchange period)</w:t>
      </w:r>
    </w:p>
    <w:p w:rsidR="580A414F" w:rsidP="6DB8489E" w:rsidRDefault="580A414F" w14:paraId="569EF92B" w14:textId="0BDB7A60">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580A414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Euro (€) bank account, IBAN number</w:t>
      </w:r>
    </w:p>
    <w:p w:rsidR="580A414F" w:rsidP="6DB8489E" w:rsidRDefault="580A414F" w14:paraId="4AC9E610" w14:textId="179DDF9E">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580A414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Grant Agreement</w:t>
      </w:r>
    </w:p>
    <w:p w:rsidR="580A414F" w:rsidP="6DB8489E" w:rsidRDefault="580A414F" w14:paraId="7811E1CC" w14:textId="68248CCA">
      <w:pPr>
        <w:rPr>
          <w:rFonts w:ascii="Calibri" w:hAnsi="Calibri" w:eastAsia="Calibri" w:cs="Calibri" w:asciiTheme="minorAscii" w:hAnsiTheme="minorAscii" w:eastAsiaTheme="minorAscii" w:cstheme="minorAscii"/>
          <w:b w:val="1"/>
          <w:bCs w:val="1"/>
          <w:i w:val="0"/>
          <w:iCs w:val="0"/>
          <w:caps w:val="0"/>
          <w:smallCaps w:val="0"/>
          <w:noProof w:val="0"/>
          <w:color w:val="0D0D0D" w:themeColor="text1" w:themeTint="F2" w:themeShade="FF"/>
          <w:sz w:val="22"/>
          <w:szCs w:val="22"/>
          <w:lang w:val="en-US"/>
        </w:rPr>
      </w:pPr>
      <w:r w:rsidRPr="6DB8489E" w:rsidR="580A414F">
        <w:rPr>
          <w:rFonts w:ascii="Calibri" w:hAnsi="Calibri" w:eastAsia="Calibri" w:cs="Calibri" w:asciiTheme="minorAscii" w:hAnsiTheme="minorAscii" w:eastAsiaTheme="minorAscii" w:cstheme="minorAscii"/>
          <w:b w:val="1"/>
          <w:bCs w:val="1"/>
          <w:i w:val="0"/>
          <w:iCs w:val="0"/>
          <w:caps w:val="0"/>
          <w:smallCaps w:val="0"/>
          <w:noProof w:val="0"/>
          <w:color w:val="0D0D0D" w:themeColor="text1" w:themeTint="F2" w:themeShade="FF"/>
          <w:sz w:val="22"/>
          <w:szCs w:val="22"/>
          <w:lang w:val="en-US"/>
        </w:rPr>
        <w:t>Documents to be Submitted After Returning from Abroad:</w:t>
      </w:r>
    </w:p>
    <w:p w:rsidR="580A414F" w:rsidP="6DB8489E" w:rsidRDefault="580A414F" w14:paraId="1313C3A9" w14:textId="0557FD70">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580A414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Teaching/Training Assessment (after the mobility) (must be signed and stamped by the host institution)</w:t>
      </w:r>
    </w:p>
    <w:p w:rsidR="580A414F" w:rsidP="6DB8489E" w:rsidRDefault="580A414F" w14:paraId="41019CAC" w14:textId="20905B27">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580A414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Confirmation of Participation</w:t>
      </w:r>
    </w:p>
    <w:p w:rsidR="580A414F" w:rsidP="6DB8489E" w:rsidRDefault="580A414F" w14:paraId="42EEB307" w14:textId="5DF30A43">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580A414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Flight tickets/Passport copies (showing entry-exit dates to the visited country)</w:t>
      </w:r>
    </w:p>
    <w:p w:rsidR="580A414F" w:rsidP="6DB8489E" w:rsidRDefault="580A414F" w14:paraId="4418F490" w14:textId="58DB92CD">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580A414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Final Report (will be automatically sent to the beneficiary via the Beneficiary Module after the mobility)</w:t>
      </w:r>
    </w:p>
    <w:p w:rsidR="580A414F" w:rsidP="6DB8489E" w:rsidRDefault="580A414F" w14:paraId="4FACF206" w14:textId="2CD0DA7B">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580A414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Explanatory and documentary evidence for </w:t>
      </w:r>
      <w:r w:rsidRPr="6DB8489E" w:rsidR="580A414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special cases</w:t>
      </w:r>
      <w:r w:rsidRPr="6DB8489E" w:rsidR="580A414F">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(deductions from grants, early return due to force majeure, etc.)</w:t>
      </w:r>
    </w:p>
    <w:p w:rsidR="6DB8489E" w:rsidP="6DB8489E" w:rsidRDefault="6DB8489E" w14:paraId="75DB2EB6" w14:textId="764C983A">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6DB8489E" w:rsidP="6DB8489E" w:rsidRDefault="6DB8489E" w14:paraId="047E270E" w14:textId="537BD4FC">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6DB8489E" w:rsidP="6DB8489E" w:rsidRDefault="6DB8489E" w14:paraId="1BEC28B7" w14:textId="670E0221">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6DB8489E" w:rsidP="6DB8489E" w:rsidRDefault="6DB8489E" w14:paraId="469F067A" w14:textId="7342EF04">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6DB8489E" w:rsidP="6DB8489E" w:rsidRDefault="6DB8489E" w14:paraId="0068FFCD" w14:textId="423B9524">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5CEC8118" w:rsidP="6DB8489E" w:rsidRDefault="5CEC8118" w14:paraId="5D19459A" w14:textId="38AC5B1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r w:rsidRPr="6DB8489E" w:rsidR="5CEC811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If I fail to submit all the information and documents requested or if it is determined that I need to repay the grant amount as a result of the final grant calculation, I acknowledge that if I do not pay my debt to Koç University within the specified time frame, legal proceedings will be initiated against me. I accept and undertake that, </w:t>
      </w:r>
      <w:r w:rsidRPr="6DB8489E" w:rsidR="5CEC811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in accordance with</w:t>
      </w:r>
      <w:r w:rsidRPr="6DB8489E" w:rsidR="5CEC8118">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the Erasmus+ Program Rules, other punitive measures (such as the return of the entire grant) may be applied to me.</w:t>
      </w:r>
    </w:p>
    <w:p w:rsidR="6DB8489E" w:rsidP="6DB8489E" w:rsidRDefault="6DB8489E" w14:paraId="09051C54" w14:textId="18929D60">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76717130" w:rsidP="6DB8489E" w:rsidRDefault="76717130" w14:paraId="35CB5C09" w14:textId="64136047">
      <w:pPr>
        <w:widowControl w:val="0"/>
        <w:spacing w:before="0" w:beforeAutospacing="off" w:line="240" w:lineRule="auto"/>
        <w:ind w:left="1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For debts arising from this undertaking, Koç University's documents and records shall be valid and acceptable, and they shall be </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deemed</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as evidence </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 accordance with</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relevant articles of the Law of Civil Procedure; no further evidence shall be </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sought</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All disputes arising from the application of this commitment will be settled by the Istanbul Courts and Execution Offices.</w:t>
      </w:r>
    </w:p>
    <w:p w:rsidR="76717130" w:rsidP="6DB8489E" w:rsidRDefault="76717130" w14:paraId="7DF9AB62" w14:textId="7D656C14">
      <w:pPr>
        <w:widowControl w:val="0"/>
        <w:spacing w:before="0" w:beforeAutospacing="off" w:line="240" w:lineRule="auto"/>
        <w:ind w:left="1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 undertake to </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immediately</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notify Koç</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University by registered letter of any changes to my address for service </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regarding</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this commitment, and I acknowledge that even if the notification is not returned, all notifications made to the above address will be </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deemed</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have been made to me.</w:t>
      </w:r>
    </w:p>
    <w:p w:rsidR="76717130" w:rsidP="6DB8489E" w:rsidRDefault="76717130" w14:paraId="6A7F5917" w14:textId="460CDF7C">
      <w:pPr>
        <w:widowControl w:val="0"/>
        <w:spacing w:before="0" w:beforeAutospacing="off" w:line="240" w:lineRule="auto"/>
        <w:ind w:left="1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DB8489E" w:rsidR="7671713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Your Personal Data:</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personal data you have shared with this form will be processed for the purpose of receiving and evaluating your Erasmus application.</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For detailed information about your personal data, please review the Student Personal Data Processing and Protection Policy. According to Article 11 of the Law No. 6698 on the Protection of Personal Data, you have the following rights </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regarding</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your personal data:</w:t>
      </w:r>
    </w:p>
    <w:p w:rsidR="76717130" w:rsidP="6DB8489E" w:rsidRDefault="76717130" w14:paraId="19045D76" w14:textId="74A3B096">
      <w:pPr>
        <w:pStyle w:val="ListParagraph"/>
        <w:numPr>
          <w:ilvl w:val="0"/>
          <w:numId w:val="6"/>
        </w:numPr>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To learn whether your personal data is being processed,</w:t>
      </w:r>
    </w:p>
    <w:p w:rsidR="76717130" w:rsidP="6DB8489E" w:rsidRDefault="76717130" w14:paraId="21006ED0" w14:textId="1608ED97">
      <w:pPr>
        <w:pStyle w:val="ListParagraph"/>
        <w:numPr>
          <w:ilvl w:val="0"/>
          <w:numId w:val="6"/>
        </w:numPr>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To request information if your personal data has been processed,</w:t>
      </w:r>
    </w:p>
    <w:p w:rsidR="76717130" w:rsidP="6DB8489E" w:rsidRDefault="76717130" w14:paraId="6E2BD2BC" w14:textId="4D7098BE">
      <w:pPr>
        <w:pStyle w:val="ListParagraph"/>
        <w:numPr>
          <w:ilvl w:val="0"/>
          <w:numId w:val="6"/>
        </w:numPr>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To learn the purpose of processing personal data and whether they are used appropriately for their purpose,</w:t>
      </w:r>
    </w:p>
    <w:p w:rsidR="76717130" w:rsidP="6DB8489E" w:rsidRDefault="76717130" w14:paraId="6C8940A6" w14:textId="140FF63A">
      <w:pPr>
        <w:pStyle w:val="ListParagraph"/>
        <w:numPr>
          <w:ilvl w:val="0"/>
          <w:numId w:val="6"/>
        </w:numPr>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To know the third parties to whom personal data are transferred domestically or abroad,</w:t>
      </w:r>
    </w:p>
    <w:p w:rsidR="76717130" w:rsidP="6DB8489E" w:rsidRDefault="76717130" w14:paraId="4E7C2765" w14:textId="70F122BD">
      <w:pPr>
        <w:pStyle w:val="ListParagraph"/>
        <w:numPr>
          <w:ilvl w:val="0"/>
          <w:numId w:val="6"/>
        </w:numPr>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 case personal data are incomplete or incorrectly processed, to request their correction and, within this context, to request the notification of the transaction to third parties to whom the personal data have been transferred,</w:t>
      </w:r>
    </w:p>
    <w:p w:rsidR="76717130" w:rsidP="6DB8489E" w:rsidRDefault="76717130" w14:paraId="6966E4FF" w14:textId="0F26E4AC">
      <w:pPr>
        <w:pStyle w:val="ListParagraph"/>
        <w:numPr>
          <w:ilvl w:val="0"/>
          <w:numId w:val="6"/>
        </w:numPr>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Although they have been processed </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 accordance with</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Law No. 6698 and relevant other laws, in case the reasons requiring the processing of personal data are eliminated, to request the deletion or destruction of personal data and, within this scope, to request the notification of the transaction to third parties to whom the personal data have been transferred,</w:t>
      </w:r>
    </w:p>
    <w:p w:rsidR="76717130" w:rsidP="6DB8489E" w:rsidRDefault="76717130" w14:paraId="28A8E74B" w14:textId="3CAA4F7F">
      <w:pPr>
        <w:pStyle w:val="ListParagraph"/>
        <w:numPr>
          <w:ilvl w:val="0"/>
          <w:numId w:val="6"/>
        </w:numPr>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To object to the occurrence of a result against the person by analyzing the processed data solely through automated systems,</w:t>
      </w:r>
    </w:p>
    <w:p w:rsidR="76717130" w:rsidP="6DB8489E" w:rsidRDefault="76717130" w14:paraId="529F1F4A" w14:textId="000D88A2">
      <w:pPr>
        <w:pStyle w:val="ListParagraph"/>
        <w:numPr>
          <w:ilvl w:val="0"/>
          <w:numId w:val="6"/>
        </w:numPr>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In case personal data are processed unlawfully, to request </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the compensation of the damages in case</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of</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damage suffered due to the processing.</w:t>
      </w:r>
    </w:p>
    <w:p w:rsidR="6DB8489E" w:rsidP="6DB8489E" w:rsidRDefault="6DB8489E" w14:paraId="63EBCBE1" w14:textId="6C24289C">
      <w:pPr>
        <w:widowControl w:val="0"/>
        <w:spacing w:before="0" w:beforeAutospacing="off" w:line="240" w:lineRule="auto"/>
        <w:ind w:left="1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6717130" w:rsidP="6DB8489E" w:rsidRDefault="76717130" w14:paraId="0DBD8C09" w14:textId="33181F5B">
      <w:pPr>
        <w:pStyle w:val="Normal"/>
        <w:widowControl w:val="0"/>
        <w:spacing w:before="0" w:beforeAutospacing="off" w:line="240"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You can apply for the rights mentioned above via the e-mail address </w:t>
      </w:r>
      <w:hyperlink r:id="Rd0c00a35b2ae409a">
        <w:r w:rsidRPr="6DB8489E" w:rsidR="76717130">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kisiselverilerim@ku.edu.tr</w:t>
        </w:r>
      </w:hyperlink>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which is </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allocated</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you for use during your student status, through your registered e-mail address in our system. Your applications will be concluded free of charge within the shortest time and within a maximum of thirty days, depending on the nature of your request; however, according to the criteria </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determined</w:t>
      </w:r>
      <w:r w:rsidRPr="6DB8489E" w:rsidR="767171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by the Personal Data Protection Board, a fee may be requested from you.</w:t>
      </w:r>
    </w:p>
    <w:p w:rsidR="6DB8489E" w:rsidP="6DB8489E" w:rsidRDefault="6DB8489E" w14:paraId="4A3B8A6F" w14:textId="230C6065">
      <w:pPr>
        <w:pStyle w:val="Normal"/>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1126DAC7" w:rsidP="6DB8489E" w:rsidRDefault="1126DAC7" w14:paraId="56C37409" w14:textId="7CA8AE0D">
      <w:pPr>
        <w:pStyle w:val="Normal"/>
        <w:rPr>
          <w:rFonts w:ascii="Calibri" w:hAnsi="Calibri" w:eastAsia="Calibri" w:cs="Calibri" w:asciiTheme="minorAscii" w:hAnsiTheme="minorAscii" w:eastAsiaTheme="minorAscii" w:cstheme="minorAscii"/>
          <w:noProof w:val="0"/>
          <w:sz w:val="22"/>
          <w:szCs w:val="22"/>
          <w:lang w:val="en-US"/>
        </w:rPr>
      </w:pPr>
      <w:r w:rsidRPr="6DB8489E" w:rsidR="1126DAC7">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The deadline for the final submission of this Commitment Form will be </w:t>
      </w:r>
      <w:r w:rsidRPr="6DB8489E" w:rsidR="1126DAC7">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determined</w:t>
      </w:r>
      <w:r w:rsidRPr="6DB8489E" w:rsidR="1126DAC7">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t xml:space="preserve"> by the Office of International Programs according to the notification made by the Office of International Programs. If there is a cancellation request from the staff without force majeure reasons after this date, the staff member's total score will be reduced by -10 points in the next Erasmus+ application.</w:t>
      </w:r>
    </w:p>
    <w:p w:rsidR="6DB8489E" w:rsidP="6DB8489E" w:rsidRDefault="6DB8489E" w14:paraId="490FCCE2" w14:textId="77E56524">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5204F3D1" w:rsidP="6DB8489E" w:rsidRDefault="5204F3D1" w14:paraId="6ED7A590" w14:textId="4DDD02F0">
      <w:pPr>
        <w:widowControl w:val="0"/>
        <w:spacing w:before="0" w:beforeAutospacing="off" w:line="240" w:lineRule="auto"/>
        <w:ind w:left="104"/>
        <w:rPr>
          <w:rFonts w:ascii="Calibri" w:hAnsi="Calibri" w:eastAsia="Calibri" w:cs="Calibri"/>
          <w:b w:val="0"/>
          <w:bCs w:val="0"/>
          <w:i w:val="0"/>
          <w:iCs w:val="0"/>
          <w:caps w:val="0"/>
          <w:smallCaps w:val="0"/>
          <w:noProof w:val="0"/>
          <w:color w:val="000000" w:themeColor="text1" w:themeTint="FF" w:themeShade="FF"/>
          <w:sz w:val="22"/>
          <w:szCs w:val="22"/>
          <w:lang w:val="en-US"/>
        </w:rPr>
      </w:pPr>
      <w:r w:rsidRPr="6DB8489E" w:rsidR="5204F3D1">
        <w:rPr>
          <w:rFonts w:ascii="Calibri" w:hAnsi="Calibri" w:eastAsia="Calibri" w:cs="Calibri"/>
          <w:b w:val="1"/>
          <w:bCs w:val="1"/>
          <w:i w:val="0"/>
          <w:iCs w:val="0"/>
          <w:caps w:val="0"/>
          <w:smallCaps w:val="0"/>
          <w:noProof w:val="0"/>
          <w:color w:val="000000" w:themeColor="text1" w:themeTint="FF" w:themeShade="FF"/>
          <w:sz w:val="22"/>
          <w:szCs w:val="22"/>
          <w:lang w:val="en-US"/>
        </w:rPr>
        <w:t>Delivered by:</w:t>
      </w:r>
    </w:p>
    <w:p w:rsidR="5204F3D1" w:rsidP="6DB8489E" w:rsidRDefault="5204F3D1" w14:paraId="72A6C114" w14:textId="2A0A1908">
      <w:pPr>
        <w:widowControl w:val="0"/>
        <w:spacing w:before="0" w:beforeAutospacing="off" w:line="240" w:lineRule="auto"/>
        <w:ind w:left="104"/>
        <w:rPr>
          <w:rFonts w:ascii="Calibri" w:hAnsi="Calibri" w:eastAsia="Calibri" w:cs="Calibri"/>
          <w:b w:val="0"/>
          <w:bCs w:val="0"/>
          <w:i w:val="0"/>
          <w:iCs w:val="0"/>
          <w:caps w:val="0"/>
          <w:smallCaps w:val="0"/>
          <w:noProof w:val="0"/>
          <w:color w:val="000000" w:themeColor="text1" w:themeTint="FF" w:themeShade="FF"/>
          <w:sz w:val="22"/>
          <w:szCs w:val="22"/>
          <w:lang w:val="en-US"/>
        </w:rPr>
      </w:pPr>
      <w:r w:rsidRPr="6DB8489E" w:rsidR="5204F3D1">
        <w:rPr>
          <w:rFonts w:ascii="Calibri" w:hAnsi="Calibri" w:eastAsia="Calibri" w:cs="Calibri"/>
          <w:b w:val="0"/>
          <w:bCs w:val="0"/>
          <w:i w:val="0"/>
          <w:iCs w:val="0"/>
          <w:caps w:val="0"/>
          <w:smallCaps w:val="0"/>
          <w:noProof w:val="0"/>
          <w:color w:val="000000" w:themeColor="text1" w:themeTint="FF" w:themeShade="FF"/>
          <w:sz w:val="22"/>
          <w:szCs w:val="22"/>
          <w:lang w:val="en-US"/>
        </w:rPr>
        <w:t>Name &amp; Surname:</w:t>
      </w:r>
    </w:p>
    <w:p w:rsidR="5204F3D1" w:rsidP="6DB8489E" w:rsidRDefault="5204F3D1" w14:paraId="39633B72" w14:textId="50411527">
      <w:pPr>
        <w:widowControl w:val="0"/>
        <w:spacing w:before="0" w:beforeAutospacing="off" w:line="240" w:lineRule="auto"/>
        <w:ind w:left="104"/>
        <w:rPr>
          <w:rFonts w:ascii="Calibri" w:hAnsi="Calibri" w:eastAsia="Calibri" w:cs="Calibri"/>
          <w:b w:val="0"/>
          <w:bCs w:val="0"/>
          <w:i w:val="0"/>
          <w:iCs w:val="0"/>
          <w:caps w:val="0"/>
          <w:smallCaps w:val="0"/>
          <w:noProof w:val="0"/>
          <w:color w:val="000000" w:themeColor="text1" w:themeTint="FF" w:themeShade="FF"/>
          <w:sz w:val="22"/>
          <w:szCs w:val="22"/>
          <w:lang w:val="en-US"/>
        </w:rPr>
      </w:pPr>
      <w:r w:rsidRPr="6DB8489E" w:rsidR="5204F3D1">
        <w:rPr>
          <w:rFonts w:ascii="Calibri" w:hAnsi="Calibri" w:eastAsia="Calibri" w:cs="Calibri"/>
          <w:b w:val="0"/>
          <w:bCs w:val="0"/>
          <w:i w:val="0"/>
          <w:iCs w:val="0"/>
          <w:caps w:val="0"/>
          <w:smallCaps w:val="0"/>
          <w:noProof w:val="0"/>
          <w:color w:val="000000" w:themeColor="text1" w:themeTint="FF" w:themeShade="FF"/>
          <w:sz w:val="22"/>
          <w:szCs w:val="22"/>
          <w:lang w:val="en-US"/>
        </w:rPr>
        <w:t>Date:</w:t>
      </w:r>
    </w:p>
    <w:p w:rsidR="5204F3D1" w:rsidP="6DB8489E" w:rsidRDefault="5204F3D1" w14:paraId="793DF10B" w14:textId="643CD478">
      <w:pPr>
        <w:widowControl w:val="0"/>
        <w:spacing w:before="0" w:beforeAutospacing="off" w:line="240" w:lineRule="auto"/>
        <w:ind w:left="104"/>
        <w:rPr>
          <w:rFonts w:ascii="Calibri" w:hAnsi="Calibri" w:eastAsia="Calibri" w:cs="Calibri"/>
          <w:b w:val="0"/>
          <w:bCs w:val="0"/>
          <w:i w:val="0"/>
          <w:iCs w:val="0"/>
          <w:caps w:val="0"/>
          <w:smallCaps w:val="0"/>
          <w:noProof w:val="0"/>
          <w:color w:val="000000" w:themeColor="text1" w:themeTint="FF" w:themeShade="FF"/>
          <w:sz w:val="22"/>
          <w:szCs w:val="22"/>
          <w:lang w:val="en-US"/>
        </w:rPr>
      </w:pPr>
      <w:r w:rsidRPr="6DB8489E" w:rsidR="5204F3D1">
        <w:rPr>
          <w:rFonts w:ascii="Calibri" w:hAnsi="Calibri" w:eastAsia="Calibri" w:cs="Calibri"/>
          <w:b w:val="0"/>
          <w:bCs w:val="0"/>
          <w:i w:val="0"/>
          <w:iCs w:val="0"/>
          <w:caps w:val="0"/>
          <w:smallCaps w:val="0"/>
          <w:noProof w:val="0"/>
          <w:color w:val="000000" w:themeColor="text1" w:themeTint="FF" w:themeShade="FF"/>
          <w:sz w:val="22"/>
          <w:szCs w:val="22"/>
          <w:lang w:val="en-US"/>
        </w:rPr>
        <w:t>Signature:</w:t>
      </w:r>
    </w:p>
    <w:p w:rsidR="6DB8489E" w:rsidP="6DB8489E" w:rsidRDefault="6DB8489E" w14:paraId="75A600F9" w14:textId="002A6AB9">
      <w:pPr>
        <w:pStyle w:val="BodyText"/>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6DB8489E" w:rsidP="6DB8489E" w:rsidRDefault="6DB8489E" w14:paraId="51933366" w14:textId="4F43168E">
      <w:pPr>
        <w:pStyle w:val="BodyText"/>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6DB8489E" w:rsidP="6DB8489E" w:rsidRDefault="6DB8489E" w14:paraId="414AC434" w14:textId="3FD881BA">
      <w:pPr>
        <w:pStyle w:val="BodyText"/>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6DB8489E" w:rsidP="6DB8489E" w:rsidRDefault="6DB8489E" w14:paraId="0D77ACAE" w14:textId="6D140E63">
      <w:pPr>
        <w:pStyle w:val="BodyText"/>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6DB8489E" w:rsidP="6DB8489E" w:rsidRDefault="6DB8489E" w14:paraId="54290279" w14:textId="11552591">
      <w:pPr>
        <w:pStyle w:val="BodyText"/>
        <w:spacing w:before="1"/>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2"/>
          <w:szCs w:val="22"/>
          <w:lang w:val="en-US"/>
        </w:rPr>
      </w:pPr>
    </w:p>
    <w:p w:rsidR="00C629A2" w:rsidP="6DB8489E" w:rsidRDefault="00C629A2" w14:paraId="5A54EA2D" w14:textId="77777777">
      <w:pPr>
        <w:spacing w:line="480" w:lineRule="auto"/>
        <w:rPr>
          <w:rFonts w:ascii="Calibri" w:hAnsi="Calibri" w:eastAsia="Calibri" w:cs="Calibri" w:asciiTheme="minorAscii" w:hAnsiTheme="minorAscii" w:eastAsiaTheme="minorAscii" w:cstheme="minorAscii"/>
          <w:noProof w:val="0"/>
          <w:sz w:val="22"/>
          <w:szCs w:val="22"/>
          <w:lang w:val="en-US"/>
        </w:rPr>
        <w:sectPr w:rsidR="00C629A2">
          <w:headerReference w:type="default" r:id="rId12"/>
          <w:type w:val="continuous"/>
          <w:pgSz w:w="11910" w:h="16840" w:orient="portrait"/>
          <w:pgMar w:top="1560" w:right="1360" w:bottom="280" w:left="800" w:header="346" w:footer="708" w:gutter="0"/>
          <w:cols w:space="708"/>
        </w:sectPr>
      </w:pPr>
    </w:p>
    <w:p w:rsidR="6DB8489E" w:rsidP="6DB8489E" w:rsidRDefault="6DB8489E" w14:paraId="3C5D3676" w14:textId="59C4A48F">
      <w:pPr>
        <w:pStyle w:val="BodyText"/>
        <w:sectPr w:rsidR="00C629A2">
          <w:headerReference w:type="default" r:id="rId14"/>
          <w:pgSz w:w="11910" w:h="16840" w:orient="portrait"/>
          <w:pgMar w:top="2260" w:right="1380" w:bottom="280" w:left="800" w:header="1876" w:footer="0" w:gutter="0"/>
          <w:cols w:space="708"/>
        </w:sectPr>
      </w:pPr>
    </w:p>
    <w:p w:rsidR="6DB8489E" w:rsidP="6DB8489E" w:rsidRDefault="6DB8489E" w14:paraId="3FC915D6" w14:textId="70027374">
      <w:pPr>
        <w:pStyle w:val="BodyText"/>
      </w:pPr>
    </w:p>
    <w:sectPr w:rsidR="00C629A2">
      <w:pgSz w:w="11910" w:h="16840" w:orient="portrait"/>
      <w:pgMar w:top="2260" w:right="1360" w:bottom="280" w:left="940" w:header="187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CF0" w:rsidRDefault="00174CC8" w14:paraId="32379C05" w14:textId="77777777">
      <w:r>
        <w:separator/>
      </w:r>
    </w:p>
  </w:endnote>
  <w:endnote w:type="continuationSeparator" w:id="0">
    <w:p w:rsidR="00931CF0" w:rsidRDefault="00174CC8" w14:paraId="1A692E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CF0" w:rsidRDefault="00174CC8" w14:paraId="43C2DDFC" w14:textId="77777777">
      <w:r>
        <w:separator/>
      </w:r>
    </w:p>
  </w:footnote>
  <w:footnote w:type="continuationSeparator" w:id="0">
    <w:p w:rsidR="00931CF0" w:rsidRDefault="00174CC8" w14:paraId="25CADE9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9A2" w:rsidRDefault="00C629A2" w14:paraId="6D0E580D" w14:textId="77777777">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C629A2" w:rsidRDefault="00B77C29" w14:paraId="05AEFA35" w14:textId="651BAB5E">
    <w:pPr>
      <w:pStyle w:val="BodyText"/>
      <w:spacing w:line="14" w:lineRule="auto"/>
    </w:pPr>
    <w:r>
      <w:rPr>
        <w:noProof/>
      </w:rPr>
      <mc:AlternateContent>
        <mc:Choice Requires="wps">
          <w:drawing>
            <wp:anchor distT="0" distB="0" distL="114300" distR="114300" simplePos="0" relativeHeight="251657728" behindDoc="1" locked="0" layoutInCell="1" allowOverlap="1" wp14:anchorId="546E3EF3" wp14:editId="46FCA390">
              <wp:simplePos x="0" y="0"/>
              <wp:positionH relativeFrom="page">
                <wp:posOffset>4378960</wp:posOffset>
              </wp:positionH>
              <wp:positionV relativeFrom="page">
                <wp:posOffset>1178560</wp:posOffset>
              </wp:positionV>
              <wp:extent cx="1546225" cy="273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A2" w:rsidRDefault="00174CC8" w14:paraId="5D63B045" w14:textId="77777777">
                          <w:pPr>
                            <w:spacing w:before="21"/>
                            <w:ind w:left="20" w:right="1" w:firstLine="285"/>
                            <w:rPr>
                              <w:rFonts w:ascii="Verdana"/>
                              <w:b/>
                              <w:sz w:val="16"/>
                            </w:rPr>
                          </w:pPr>
                          <w:r>
                            <w:rPr>
                              <w:rFonts w:ascii="Verdana"/>
                              <w:b/>
                              <w:color w:val="332E8D"/>
                              <w:sz w:val="16"/>
                            </w:rPr>
                            <w:t>Education and Culture Lifelong Learning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CCC7520">
            <v:shapetype id="_x0000_t202" coordsize="21600,21600" o:spt="202" path="m,l,21600r21600,l21600,xe" w14:anchorId="546E3EF3">
              <v:stroke joinstyle="miter"/>
              <v:path gradientshapeok="t" o:connecttype="rect"/>
            </v:shapetype>
            <v:shape id="Text Box 1" style="position:absolute;margin-left:344.8pt;margin-top:92.8pt;width:121.75pt;height: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JzrQ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">
              <v:textbox inset="0,0,0,0">
                <w:txbxContent>
                  <w:p w:rsidR="00C629A2" w:rsidRDefault="00174CC8" w14:paraId="08216199" w14:textId="77777777">
                    <w:pPr>
                      <w:spacing w:before="21"/>
                      <w:ind w:left="20" w:right="1" w:firstLine="285"/>
                      <w:rPr>
                        <w:rFonts w:ascii="Verdana"/>
                        <w:b/>
                        <w:sz w:val="16"/>
                      </w:rPr>
                    </w:pPr>
                    <w:r>
                      <w:rPr>
                        <w:rFonts w:ascii="Verdana"/>
                        <w:b/>
                        <w:color w:val="332E8D"/>
                        <w:sz w:val="16"/>
                      </w:rPr>
                      <w:t>Education and Culture Lifelong Learning 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nsid w:val="7bcabf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954cd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6f1f5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81a74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1202f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09289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b2c54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1e34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d54f1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b5907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44b1a8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8941CFF"/>
    <w:multiLevelType w:val="hybridMultilevel"/>
    <w:tmpl w:val="551A372C"/>
    <w:lvl w:ilvl="0" w:tplc="E4EA840C">
      <w:start w:val="1"/>
      <w:numFmt w:val="decimal"/>
      <w:lvlText w:val="%1)"/>
      <w:lvlJc w:val="left"/>
      <w:pPr>
        <w:ind w:left="1336" w:hanging="360"/>
        <w:jc w:val="left"/>
      </w:pPr>
      <w:rPr>
        <w:rFonts w:hint="default" w:ascii="Times New Roman" w:hAnsi="Times New Roman" w:eastAsia="Times New Roman" w:cs="Times New Roman"/>
        <w:spacing w:val="0"/>
        <w:w w:val="99"/>
        <w:sz w:val="20"/>
        <w:szCs w:val="20"/>
      </w:rPr>
    </w:lvl>
    <w:lvl w:ilvl="1" w:tplc="4D4A99A8">
      <w:numFmt w:val="bullet"/>
      <w:lvlText w:val="•"/>
      <w:lvlJc w:val="left"/>
      <w:pPr>
        <w:ind w:left="2180" w:hanging="360"/>
      </w:pPr>
      <w:rPr>
        <w:rFonts w:hint="default"/>
      </w:rPr>
    </w:lvl>
    <w:lvl w:ilvl="2" w:tplc="6CA2EF34">
      <w:numFmt w:val="bullet"/>
      <w:lvlText w:val="•"/>
      <w:lvlJc w:val="left"/>
      <w:pPr>
        <w:ind w:left="3021" w:hanging="360"/>
      </w:pPr>
      <w:rPr>
        <w:rFonts w:hint="default"/>
      </w:rPr>
    </w:lvl>
    <w:lvl w:ilvl="3" w:tplc="4EC2BE62">
      <w:numFmt w:val="bullet"/>
      <w:lvlText w:val="•"/>
      <w:lvlJc w:val="left"/>
      <w:pPr>
        <w:ind w:left="3861" w:hanging="360"/>
      </w:pPr>
      <w:rPr>
        <w:rFonts w:hint="default"/>
      </w:rPr>
    </w:lvl>
    <w:lvl w:ilvl="4" w:tplc="6700DF68">
      <w:numFmt w:val="bullet"/>
      <w:lvlText w:val="•"/>
      <w:lvlJc w:val="left"/>
      <w:pPr>
        <w:ind w:left="4702" w:hanging="360"/>
      </w:pPr>
      <w:rPr>
        <w:rFonts w:hint="default"/>
      </w:rPr>
    </w:lvl>
    <w:lvl w:ilvl="5" w:tplc="4F9EEF0A">
      <w:numFmt w:val="bullet"/>
      <w:lvlText w:val="•"/>
      <w:lvlJc w:val="left"/>
      <w:pPr>
        <w:ind w:left="5543" w:hanging="360"/>
      </w:pPr>
      <w:rPr>
        <w:rFonts w:hint="default"/>
      </w:rPr>
    </w:lvl>
    <w:lvl w:ilvl="6" w:tplc="FF46B5C0">
      <w:numFmt w:val="bullet"/>
      <w:lvlText w:val="•"/>
      <w:lvlJc w:val="left"/>
      <w:pPr>
        <w:ind w:left="6383" w:hanging="360"/>
      </w:pPr>
      <w:rPr>
        <w:rFonts w:hint="default"/>
      </w:rPr>
    </w:lvl>
    <w:lvl w:ilvl="7" w:tplc="3540590E">
      <w:numFmt w:val="bullet"/>
      <w:lvlText w:val="•"/>
      <w:lvlJc w:val="left"/>
      <w:pPr>
        <w:ind w:left="7224" w:hanging="360"/>
      </w:pPr>
      <w:rPr>
        <w:rFonts w:hint="default"/>
      </w:rPr>
    </w:lvl>
    <w:lvl w:ilvl="8" w:tplc="D3A28042">
      <w:numFmt w:val="bullet"/>
      <w:lvlText w:val="•"/>
      <w:lvlJc w:val="left"/>
      <w:pPr>
        <w:ind w:left="8065" w:hanging="360"/>
      </w:pPr>
      <w:rPr>
        <w:rFonts w:hint="default"/>
      </w:rPr>
    </w:lvl>
  </w:abstractNum>
  <w:abstractNum w:abstractNumId="1" w15:restartNumberingAfterBreak="0">
    <w:nsid w:val="7F8C625D"/>
    <w:multiLevelType w:val="hybridMultilevel"/>
    <w:tmpl w:val="A03A7C78"/>
    <w:lvl w:ilvl="0" w:tplc="714025DE">
      <w:start w:val="1"/>
      <w:numFmt w:val="decimal"/>
      <w:lvlText w:val="%1)"/>
      <w:lvlJc w:val="left"/>
      <w:pPr>
        <w:ind w:left="1336" w:hanging="360"/>
        <w:jc w:val="left"/>
      </w:pPr>
      <w:rPr>
        <w:rFonts w:hint="default" w:ascii="Times New Roman" w:hAnsi="Times New Roman" w:eastAsia="Times New Roman" w:cs="Times New Roman"/>
        <w:spacing w:val="0"/>
        <w:w w:val="99"/>
        <w:sz w:val="20"/>
        <w:szCs w:val="20"/>
      </w:rPr>
    </w:lvl>
    <w:lvl w:ilvl="1" w:tplc="2ABAAC16">
      <w:numFmt w:val="bullet"/>
      <w:lvlText w:val="•"/>
      <w:lvlJc w:val="left"/>
      <w:pPr>
        <w:ind w:left="2178" w:hanging="360"/>
      </w:pPr>
      <w:rPr>
        <w:rFonts w:hint="default"/>
      </w:rPr>
    </w:lvl>
    <w:lvl w:ilvl="2" w:tplc="482C2B2C">
      <w:numFmt w:val="bullet"/>
      <w:lvlText w:val="•"/>
      <w:lvlJc w:val="left"/>
      <w:pPr>
        <w:ind w:left="3017" w:hanging="360"/>
      </w:pPr>
      <w:rPr>
        <w:rFonts w:hint="default"/>
      </w:rPr>
    </w:lvl>
    <w:lvl w:ilvl="3" w:tplc="A900E7F4">
      <w:numFmt w:val="bullet"/>
      <w:lvlText w:val="•"/>
      <w:lvlJc w:val="left"/>
      <w:pPr>
        <w:ind w:left="3855" w:hanging="360"/>
      </w:pPr>
      <w:rPr>
        <w:rFonts w:hint="default"/>
      </w:rPr>
    </w:lvl>
    <w:lvl w:ilvl="4" w:tplc="0FCA1552">
      <w:numFmt w:val="bullet"/>
      <w:lvlText w:val="•"/>
      <w:lvlJc w:val="left"/>
      <w:pPr>
        <w:ind w:left="4694" w:hanging="360"/>
      </w:pPr>
      <w:rPr>
        <w:rFonts w:hint="default"/>
      </w:rPr>
    </w:lvl>
    <w:lvl w:ilvl="5" w:tplc="6A5E3100">
      <w:numFmt w:val="bullet"/>
      <w:lvlText w:val="•"/>
      <w:lvlJc w:val="left"/>
      <w:pPr>
        <w:ind w:left="5533" w:hanging="360"/>
      </w:pPr>
      <w:rPr>
        <w:rFonts w:hint="default"/>
      </w:rPr>
    </w:lvl>
    <w:lvl w:ilvl="6" w:tplc="189EC58A">
      <w:numFmt w:val="bullet"/>
      <w:lvlText w:val="•"/>
      <w:lvlJc w:val="left"/>
      <w:pPr>
        <w:ind w:left="6371" w:hanging="360"/>
      </w:pPr>
      <w:rPr>
        <w:rFonts w:hint="default"/>
      </w:rPr>
    </w:lvl>
    <w:lvl w:ilvl="7" w:tplc="BA5AA2F0">
      <w:numFmt w:val="bullet"/>
      <w:lvlText w:val="•"/>
      <w:lvlJc w:val="left"/>
      <w:pPr>
        <w:ind w:left="7210" w:hanging="360"/>
      </w:pPr>
      <w:rPr>
        <w:rFonts w:hint="default"/>
      </w:rPr>
    </w:lvl>
    <w:lvl w:ilvl="8" w:tplc="53323462">
      <w:numFmt w:val="bullet"/>
      <w:lvlText w:val="•"/>
      <w:lvlJc w:val="left"/>
      <w:pPr>
        <w:ind w:left="8049" w:hanging="360"/>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yNjY3sTQxNTJW0lEKTi0uzszPAykwqgUAN4x7iiwAAAA="/>
  </w:docVars>
  <w:rsids>
    <w:rsidRoot w:val="00C629A2"/>
    <w:rsid w:val="00174CC8"/>
    <w:rsid w:val="0020256F"/>
    <w:rsid w:val="00401B03"/>
    <w:rsid w:val="00627160"/>
    <w:rsid w:val="00774B63"/>
    <w:rsid w:val="00931CF0"/>
    <w:rsid w:val="00B77C29"/>
    <w:rsid w:val="00C629A2"/>
    <w:rsid w:val="00F773D8"/>
    <w:rsid w:val="0430548E"/>
    <w:rsid w:val="04827CA3"/>
    <w:rsid w:val="0A6F2657"/>
    <w:rsid w:val="0ACB8BE5"/>
    <w:rsid w:val="0CD01ECB"/>
    <w:rsid w:val="0E1E19EA"/>
    <w:rsid w:val="1126DAC7"/>
    <w:rsid w:val="134A276F"/>
    <w:rsid w:val="19B0BDD3"/>
    <w:rsid w:val="1B01562C"/>
    <w:rsid w:val="23503010"/>
    <w:rsid w:val="24DDE1F5"/>
    <w:rsid w:val="2C838A4E"/>
    <w:rsid w:val="2CBB37DD"/>
    <w:rsid w:val="308F6CB2"/>
    <w:rsid w:val="316BAED9"/>
    <w:rsid w:val="34F77529"/>
    <w:rsid w:val="39809288"/>
    <w:rsid w:val="3BFD8944"/>
    <w:rsid w:val="3F352A06"/>
    <w:rsid w:val="42446FA4"/>
    <w:rsid w:val="43596BE1"/>
    <w:rsid w:val="458B6F5C"/>
    <w:rsid w:val="4DB76AF5"/>
    <w:rsid w:val="4E732B24"/>
    <w:rsid w:val="4F5045FE"/>
    <w:rsid w:val="5169515A"/>
    <w:rsid w:val="5204F3D1"/>
    <w:rsid w:val="5376B185"/>
    <w:rsid w:val="53ED8CCF"/>
    <w:rsid w:val="580A414F"/>
    <w:rsid w:val="5C678BDB"/>
    <w:rsid w:val="5CEC8118"/>
    <w:rsid w:val="6756507A"/>
    <w:rsid w:val="6841D7B8"/>
    <w:rsid w:val="684F0B9B"/>
    <w:rsid w:val="6BEACE95"/>
    <w:rsid w:val="6DB8489E"/>
    <w:rsid w:val="6E3BB54F"/>
    <w:rsid w:val="6E521A2A"/>
    <w:rsid w:val="6F9D9F48"/>
    <w:rsid w:val="6FB21012"/>
    <w:rsid w:val="70115D53"/>
    <w:rsid w:val="705A1D80"/>
    <w:rsid w:val="714DE073"/>
    <w:rsid w:val="71AD2DB4"/>
    <w:rsid w:val="72E9B0D4"/>
    <w:rsid w:val="76717130"/>
    <w:rsid w:val="77568FCC"/>
    <w:rsid w:val="786B8C09"/>
    <w:rsid w:val="78A8F764"/>
    <w:rsid w:val="79C22FF5"/>
    <w:rsid w:val="7C8AB57A"/>
    <w:rsid w:val="7DBAD3B1"/>
    <w:rsid w:val="7E9EE072"/>
    <w:rsid w:val="7EE8A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B5D8A"/>
  <w15:docId w15:val="{7F7EE7EE-D91F-4D19-9FC9-52A333A775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ind w:left="616"/>
      <w:outlineLvl w:val="0"/>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36" w:hanging="360"/>
    </w:pPr>
  </w:style>
  <w:style w:type="paragraph" w:styleId="TableParagraph" w:customStyle="1">
    <w:name w:val="Table Paragraph"/>
    <w:basedOn w:val="Normal"/>
    <w:uiPriority w:val="1"/>
    <w:qFormat/>
    <w:pPr>
      <w:ind w:left="105"/>
    </w:pPr>
  </w:style>
  <w:style w:type="character" w:styleId="Hyperlink">
    <w:name w:val="Hyperlink"/>
    <w:basedOn w:val="DefaultParagraphFont"/>
    <w:uiPriority w:val="99"/>
    <w:semiHidden/>
    <w:unhideWhenUsed/>
    <w:rsid w:val="00401B03"/>
    <w:rPr>
      <w:color w:val="0000FF" w:themeColor="hyperlink"/>
      <w:u w:val="single"/>
    </w:rPr>
  </w:style>
  <w:style w:type="paragraph" w:styleId="FootnoteText">
    <w:name w:val="footnote text"/>
    <w:basedOn w:val="Normal"/>
    <w:link w:val="FootnoteTextChar"/>
    <w:uiPriority w:val="99"/>
    <w:semiHidden/>
    <w:unhideWhenUsed/>
    <w:rsid w:val="00401B03"/>
    <w:pPr>
      <w:widowControl/>
      <w:autoSpaceDE/>
      <w:autoSpaceDN/>
      <w:spacing w:after="60" w:line="288" w:lineRule="auto"/>
      <w:jc w:val="both"/>
    </w:pPr>
    <w:rPr>
      <w:rFonts w:ascii="Arial" w:hAnsi="Arial" w:eastAsia="Arial Unicode MS" w:cs="Arial"/>
      <w:sz w:val="16"/>
      <w:szCs w:val="20"/>
      <w:lang w:val="de-DE" w:eastAsia="zh-CN"/>
    </w:rPr>
  </w:style>
  <w:style w:type="character" w:styleId="FootnoteTextChar" w:customStyle="1">
    <w:name w:val="Footnote Text Char"/>
    <w:basedOn w:val="DefaultParagraphFont"/>
    <w:link w:val="FootnoteText"/>
    <w:uiPriority w:val="99"/>
    <w:semiHidden/>
    <w:rsid w:val="00401B03"/>
    <w:rPr>
      <w:rFonts w:ascii="Arial" w:hAnsi="Arial" w:eastAsia="Arial Unicode MS" w:cs="Arial"/>
      <w:sz w:val="16"/>
      <w:szCs w:val="20"/>
      <w:lang w:val="de-DE" w:eastAsia="zh-CN"/>
    </w:rPr>
  </w:style>
  <w:style w:type="paragraph" w:styleId="metin" w:customStyle="1">
    <w:name w:val="metin"/>
    <w:basedOn w:val="Normal"/>
    <w:rsid w:val="00401B03"/>
    <w:pPr>
      <w:widowControl/>
      <w:autoSpaceDE/>
      <w:autoSpaceDN/>
      <w:spacing w:before="100" w:beforeAutospacing="1" w:after="100" w:afterAutospacing="1"/>
    </w:pPr>
    <w:rPr>
      <w:sz w:val="24"/>
      <w:szCs w:val="24"/>
      <w:lang w:val="tr-TR" w:eastAsia="tr-TR"/>
    </w:rPr>
  </w:style>
  <w:style w:type="character" w:styleId="FootnoteReference">
    <w:name w:val="footnote reference"/>
    <w:uiPriority w:val="99"/>
    <w:semiHidden/>
    <w:unhideWhenUsed/>
    <w:rsid w:val="00401B03"/>
    <w:rPr>
      <w:rFonts w:hint="default" w:ascii="Arial" w:hAnsi="Arial" w:cs="Arial"/>
      <w:strike w:val="0"/>
      <w:dstrike w:val="0"/>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4.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yperlink" Target="mailto:kisiselverilerim@ku.edu.tr" TargetMode="External" Id="Rd0c00a35b2ae40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6004BA285FE4EB0DB759C582BBAD7" ma:contentTypeVersion="19245" ma:contentTypeDescription="Create a new document." ma:contentTypeScope="" ma:versionID="fcd43d0b1f82f70ccb6c54e6f9f9bf6d">
  <xsd:schema xmlns:xsd="http://www.w3.org/2001/XMLSchema" xmlns:xs="http://www.w3.org/2001/XMLSchema" xmlns:p="http://schemas.microsoft.com/office/2006/metadata/properties" xmlns:ns2="6eca1787-4b26-44bd-998a-a4ae4921659d" xmlns:ns3="4a6bbe1f-4c71-402d-a386-de4f94771cd6" xmlns:ns4="87b0be2f-65d5-4b39-a786-45d954a9c06e" targetNamespace="http://schemas.microsoft.com/office/2006/metadata/properties" ma:root="true" ma:fieldsID="782d3ab01ff47b03c3c8525e88dbf118" ns2:_="" ns3:_="" ns4:_="">
    <xsd:import namespace="6eca1787-4b26-44bd-998a-a4ae4921659d"/>
    <xsd:import namespace="4a6bbe1f-4c71-402d-a386-de4f94771cd6"/>
    <xsd:import namespace="87b0be2f-65d5-4b39-a786-45d954a9c0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element ref="ns2:TaxCatchAll"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6bbe1f-4c71-402d-a386-de4f94771c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0be2f-65d5-4b39-a786-45d954a9c06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6bbe1f-4c71-402d-a386-de4f94771cd6">
      <Terms xmlns="http://schemas.microsoft.com/office/infopath/2007/PartnerControls"/>
    </lcf76f155ced4ddcb4097134ff3c332f>
    <TaxCatchAll xmlns="6eca1787-4b26-44bd-998a-a4ae4921659d" xsi:nil="true"/>
    <_dlc_DocId xmlns="6eca1787-4b26-44bd-998a-a4ae4921659d">XSQRAJFWAJA5-1837429713-280072</_dlc_DocId>
    <_dlc_DocIdUrl xmlns="6eca1787-4b26-44bd-998a-a4ae4921659d">
      <Url>https://kocuni.sharepoint.com/sites/DC/ogrencidekanligi/oip/_layouts/15/DocIdRedir.aspx?ID=XSQRAJFWAJA5-1837429713-280072</Url>
      <Description>XSQRAJFWAJA5-1837429713-280072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851854-D1BE-4CF4-B5F3-6B9EB31D6604}"/>
</file>

<file path=customXml/itemProps2.xml><?xml version="1.0" encoding="utf-8"?>
<ds:datastoreItem xmlns:ds="http://schemas.openxmlformats.org/officeDocument/2006/customXml" ds:itemID="{9231D00A-BFCF-40BD-8C42-F56F641EE835}">
  <ds:schemaRefs>
    <ds:schemaRef ds:uri="http://schemas.microsoft.com/sharepoint/v3/contenttype/forms"/>
  </ds:schemaRefs>
</ds:datastoreItem>
</file>

<file path=customXml/itemProps3.xml><?xml version="1.0" encoding="utf-8"?>
<ds:datastoreItem xmlns:ds="http://schemas.openxmlformats.org/officeDocument/2006/customXml" ds:itemID="{57C32E69-F930-4A1C-BB3D-428BD3BCF9D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c9900bb-1494-4b35-8361-3986673823de"/>
    <ds:schemaRef ds:uri="http://schemas.microsoft.com/office/2006/metadata/properties"/>
    <ds:schemaRef ds:uri="http://purl.org/dc/elements/1.1/"/>
    <ds:schemaRef ds:uri="b0fa8330-8d89-4267-a7a1-5322ac88e9f9"/>
    <ds:schemaRef ds:uri="http://www.w3.org/XML/1998/namespace"/>
    <ds:schemaRef ds:uri="http://purl.org/dc/dcmitype/"/>
  </ds:schemaRefs>
</ds:datastoreItem>
</file>

<file path=customXml/itemProps4.xml><?xml version="1.0" encoding="utf-8"?>
<ds:datastoreItem xmlns:ds="http://schemas.openxmlformats.org/officeDocument/2006/customXml" ds:itemID="{7302F52D-8826-42EF-9B31-0123D83161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oip</dc:creator>
  <cp:lastModifiedBy>Burcu Sarsılmaz</cp:lastModifiedBy>
  <cp:revision>3</cp:revision>
  <dcterms:created xsi:type="dcterms:W3CDTF">2021-12-21T09:42:00Z</dcterms:created>
  <dcterms:modified xsi:type="dcterms:W3CDTF">2024-02-22T11:13:41Z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Microsoft® Word 2016</vt:lpwstr>
  </property>
  <property fmtid="{D5CDD505-2E9C-101B-9397-08002B2CF9AE}" pid="4" name="LastSaved">
    <vt:filetime>2019-12-04T00:00:00Z</vt:filetime>
  </property>
  <property fmtid="{D5CDD505-2E9C-101B-9397-08002B2CF9AE}" pid="5" name="ContentTypeId">
    <vt:lpwstr>0x0101000916004BA285FE4EB0DB759C582BBAD7</vt:lpwstr>
  </property>
  <property fmtid="{D5CDD505-2E9C-101B-9397-08002B2CF9AE}" pid="6" name="_dlc_DocIdItemGuid">
    <vt:lpwstr>ac19e429-83a8-4227-b6db-13b920ddbaaa</vt:lpwstr>
  </property>
  <property fmtid="{D5CDD505-2E9C-101B-9397-08002B2CF9AE}" pid="7" name="MediaServiceImageTags">
    <vt:lpwstr/>
  </property>
</Properties>
</file>